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9F61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sz w:val="32"/>
          <w:szCs w:val="32"/>
          <w:lang w:val="en-US" w:eastAsia="zh-CN"/>
        </w:rPr>
      </w:pPr>
    </w:p>
    <w:p w14:paraId="43AEF95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《新疆维吾尔自治区人民防空工程质量监督</w:t>
      </w:r>
    </w:p>
    <w:p w14:paraId="3F1C162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管理规定》</w:t>
      </w:r>
      <w:r>
        <w:rPr>
          <w:rFonts w:hint="eastAsia" w:ascii="方正小标宋简体" w:hAnsi="方正小标宋简体" w:eastAsia="方正小标宋简体" w:cs="方正小标宋简体"/>
          <w:sz w:val="44"/>
          <w:szCs w:val="44"/>
          <w:lang w:eastAsia="zh-CN"/>
        </w:rPr>
        <w:t>起草</w:t>
      </w:r>
      <w:r>
        <w:rPr>
          <w:rFonts w:hint="eastAsia" w:ascii="方正小标宋简体" w:hAnsi="方正小标宋简体" w:eastAsia="方正小标宋简体" w:cs="方正小标宋简体"/>
          <w:sz w:val="44"/>
          <w:szCs w:val="44"/>
          <w:lang w:val="en-US" w:eastAsia="zh-CN"/>
        </w:rPr>
        <w:t>说明</w:t>
      </w:r>
    </w:p>
    <w:p w14:paraId="3EA7922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32"/>
          <w:szCs w:val="32"/>
          <w:lang w:val="en-US" w:eastAsia="zh-CN"/>
        </w:rPr>
      </w:pPr>
    </w:p>
    <w:p w14:paraId="207B2124">
      <w:pPr>
        <w:pStyle w:val="5"/>
        <w:keepNext w:val="0"/>
        <w:keepLines w:val="0"/>
        <w:widowControl/>
        <w:suppressLineNumbers w:val="0"/>
        <w:ind w:left="0" w:firstLine="640"/>
        <w:jc w:val="both"/>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color w:val="auto"/>
          <w:sz w:val="32"/>
          <w:szCs w:val="32"/>
        </w:rPr>
        <w:t>为加强</w:t>
      </w:r>
      <w:r>
        <w:rPr>
          <w:rFonts w:hint="default" w:ascii="Times New Roman" w:hAnsi="Times New Roman" w:eastAsia="仿宋_GB2312" w:cs="Times New Roman"/>
          <w:color w:val="auto"/>
          <w:sz w:val="32"/>
          <w:szCs w:val="32"/>
          <w:lang w:eastAsia="zh-CN"/>
        </w:rPr>
        <w:t>和规范</w:t>
      </w:r>
      <w:r>
        <w:rPr>
          <w:rFonts w:hint="default" w:ascii="Times New Roman" w:hAnsi="Times New Roman" w:eastAsia="仿宋_GB2312" w:cs="Times New Roman"/>
          <w:color w:val="auto"/>
          <w:sz w:val="32"/>
          <w:szCs w:val="32"/>
        </w:rPr>
        <w:t>人民防空工程建设质量监督管理，确保</w:t>
      </w:r>
      <w:r>
        <w:rPr>
          <w:rFonts w:hint="default" w:ascii="Times New Roman" w:hAnsi="Times New Roman" w:eastAsia="仿宋_GB2312" w:cs="Times New Roman"/>
          <w:color w:val="auto"/>
          <w:sz w:val="32"/>
          <w:szCs w:val="32"/>
          <w:lang w:eastAsia="zh-CN"/>
        </w:rPr>
        <w:t>人民防空</w:t>
      </w:r>
      <w:r>
        <w:rPr>
          <w:rFonts w:hint="default" w:ascii="Times New Roman" w:hAnsi="Times New Roman" w:eastAsia="仿宋_GB2312" w:cs="Times New Roman"/>
          <w:color w:val="auto"/>
          <w:sz w:val="32"/>
          <w:szCs w:val="32"/>
        </w:rPr>
        <w:t>工程建设质量，</w:t>
      </w:r>
      <w:r>
        <w:rPr>
          <w:rStyle w:val="10"/>
          <w:rFonts w:hint="eastAsia" w:ascii="仿宋_GB2312" w:hAnsi="仿宋_GB2312" w:eastAsia="仿宋_GB2312" w:cs="仿宋_GB2312"/>
          <w:b w:val="0"/>
          <w:bCs/>
          <w:color w:val="333333"/>
          <w:sz w:val="32"/>
          <w:szCs w:val="32"/>
          <w:shd w:val="clear" w:color="auto" w:fill="FFFFFF"/>
          <w:lang w:eastAsia="zh-CN"/>
        </w:rPr>
        <w:t>自治区国</w:t>
      </w:r>
      <w:r>
        <w:rPr>
          <w:rStyle w:val="10"/>
          <w:rFonts w:hint="default" w:ascii="仿宋_GB2312" w:hAnsi="仿宋_GB2312" w:eastAsia="仿宋_GB2312" w:cs="仿宋_GB2312"/>
          <w:b w:val="0"/>
          <w:bCs/>
          <w:color w:val="333333"/>
          <w:sz w:val="32"/>
          <w:szCs w:val="32"/>
          <w:shd w:val="clear" w:color="auto" w:fill="FFFFFF"/>
          <w:lang w:eastAsia="zh-CN"/>
        </w:rPr>
        <w:t>防</w:t>
      </w:r>
      <w:r>
        <w:rPr>
          <w:rStyle w:val="10"/>
          <w:rFonts w:hint="eastAsia" w:ascii="仿宋_GB2312" w:hAnsi="仿宋_GB2312" w:eastAsia="仿宋_GB2312" w:cs="仿宋_GB2312"/>
          <w:b w:val="0"/>
          <w:bCs/>
          <w:color w:val="333333"/>
          <w:sz w:val="32"/>
          <w:szCs w:val="32"/>
          <w:shd w:val="clear" w:color="auto" w:fill="FFFFFF"/>
          <w:lang w:eastAsia="zh-CN"/>
        </w:rPr>
        <w:t>动</w:t>
      </w:r>
      <w:r>
        <w:rPr>
          <w:rStyle w:val="10"/>
          <w:rFonts w:hint="default" w:ascii="仿宋_GB2312" w:hAnsi="仿宋_GB2312" w:eastAsia="仿宋_GB2312" w:cs="仿宋_GB2312"/>
          <w:b w:val="0"/>
          <w:bCs/>
          <w:color w:val="333333"/>
          <w:sz w:val="32"/>
          <w:szCs w:val="32"/>
          <w:shd w:val="clear" w:color="auto" w:fill="FFFFFF"/>
          <w:lang w:eastAsia="zh-CN"/>
        </w:rPr>
        <w:t>员</w:t>
      </w:r>
      <w:r>
        <w:rPr>
          <w:rStyle w:val="10"/>
          <w:rFonts w:hint="eastAsia" w:ascii="仿宋_GB2312" w:hAnsi="仿宋_GB2312" w:eastAsia="仿宋_GB2312" w:cs="仿宋_GB2312"/>
          <w:b w:val="0"/>
          <w:bCs/>
          <w:color w:val="333333"/>
          <w:sz w:val="32"/>
          <w:szCs w:val="32"/>
          <w:shd w:val="clear" w:color="auto" w:fill="FFFFFF"/>
          <w:lang w:eastAsia="zh-CN"/>
        </w:rPr>
        <w:t>办</w:t>
      </w:r>
      <w:r>
        <w:rPr>
          <w:rStyle w:val="10"/>
          <w:rFonts w:hint="default" w:ascii="仿宋_GB2312" w:hAnsi="仿宋_GB2312" w:eastAsia="仿宋_GB2312" w:cs="仿宋_GB2312"/>
          <w:b w:val="0"/>
          <w:bCs/>
          <w:color w:val="333333"/>
          <w:sz w:val="32"/>
          <w:szCs w:val="32"/>
          <w:shd w:val="clear" w:color="auto" w:fill="FFFFFF"/>
          <w:lang w:eastAsia="zh-CN"/>
        </w:rPr>
        <w:t>公室</w:t>
      </w:r>
      <w:r>
        <w:rPr>
          <w:rFonts w:hint="eastAsia" w:ascii="仿宋_GB2312" w:eastAsia="仿宋_GB2312" w:cs="仿宋_GB2312"/>
          <w:color w:val="000000"/>
          <w:sz w:val="32"/>
          <w:szCs w:val="32"/>
        </w:rPr>
        <w:t>以</w:t>
      </w:r>
      <w:r>
        <w:rPr>
          <w:rFonts w:hint="default" w:ascii="Times New Roman" w:hAnsi="Times New Roman" w:eastAsia="仿宋_GB2312" w:cs="Times New Roman"/>
          <w:sz w:val="32"/>
          <w:szCs w:val="32"/>
          <w:lang w:val="en-US" w:eastAsia="zh-CN"/>
        </w:rPr>
        <w:t>《中华人民共和国人民防空法》《建设工程质量管理条例》《新疆维吾尔</w:t>
      </w:r>
      <w:r>
        <w:rPr>
          <w:rFonts w:hint="default" w:ascii="Times New Roman" w:hAnsi="Times New Roman" w:eastAsia="仿宋_GB2312" w:cs="Times New Roman"/>
          <w:color w:val="auto"/>
          <w:sz w:val="32"/>
          <w:szCs w:val="32"/>
        </w:rPr>
        <w:t>自治区实施〈中华人民共</w:t>
      </w:r>
      <w:bookmarkStart w:id="0" w:name="_GoBack"/>
      <w:bookmarkEnd w:id="0"/>
      <w:r>
        <w:rPr>
          <w:rFonts w:hint="default" w:ascii="Times New Roman" w:hAnsi="Times New Roman" w:eastAsia="仿宋_GB2312" w:cs="Times New Roman"/>
          <w:color w:val="auto"/>
          <w:sz w:val="32"/>
          <w:szCs w:val="32"/>
        </w:rPr>
        <w:t>和国人民防空法〉办法》《人民防空工程质量监督管理规定》</w:t>
      </w:r>
      <w:r>
        <w:rPr>
          <w:rFonts w:hint="eastAsia" w:ascii="仿宋_GB2312" w:eastAsia="仿宋_GB2312" w:cs="仿宋_GB2312"/>
          <w:color w:val="000000"/>
          <w:sz w:val="32"/>
          <w:szCs w:val="32"/>
        </w:rPr>
        <w:t>等有关法律、法规、规章和行政规范性文件为依据</w:t>
      </w:r>
      <w:r>
        <w:rPr>
          <w:rFonts w:hint="eastAsia" w:ascii="Times New Roman" w:hAnsi="Times New Roman" w:eastAsia="仿宋_GB2312" w:cs="Times New Roman"/>
          <w:color w:val="auto"/>
          <w:sz w:val="32"/>
          <w:szCs w:val="32"/>
        </w:rPr>
        <w:t>，结合</w:t>
      </w:r>
      <w:r>
        <w:rPr>
          <w:rFonts w:hint="default" w:ascii="Times New Roman" w:hAnsi="Times New Roman" w:eastAsia="仿宋_GB2312" w:cs="Times New Roman"/>
          <w:color w:val="auto"/>
          <w:sz w:val="32"/>
          <w:szCs w:val="32"/>
        </w:rPr>
        <w:t>自治区</w:t>
      </w:r>
      <w:r>
        <w:rPr>
          <w:rFonts w:hint="eastAsia" w:ascii="仿宋_GB2312" w:eastAsia="仿宋_GB2312" w:cs="仿宋_GB2312"/>
          <w:color w:val="000000"/>
          <w:sz w:val="32"/>
          <w:szCs w:val="32"/>
        </w:rPr>
        <w:t>实际，制定了</w:t>
      </w:r>
      <w:r>
        <w:rPr>
          <w:rFonts w:hint="default" w:ascii="Times New Roman" w:hAnsi="Times New Roman" w:eastAsia="仿宋_GB2312" w:cs="Times New Roman"/>
          <w:b w:val="0"/>
          <w:bCs w:val="0"/>
          <w:color w:val="auto"/>
          <w:sz w:val="32"/>
          <w:szCs w:val="32"/>
        </w:rPr>
        <w:t>《新疆维吾尔自治区人民防空工程质量监督管理规定》</w:t>
      </w:r>
      <w:r>
        <w:rPr>
          <w:rFonts w:hint="default" w:ascii="Times New Roman" w:hAnsi="Times New Roman" w:eastAsia="仿宋_GB2312" w:cs="Times New Roman"/>
          <w:b w:val="0"/>
          <w:bCs w:val="0"/>
          <w:sz w:val="32"/>
          <w:szCs w:val="32"/>
          <w:lang w:eastAsia="zh-CN"/>
        </w:rPr>
        <w:t>。</w:t>
      </w:r>
      <w:r>
        <w:rPr>
          <w:rFonts w:hint="eastAsia" w:ascii="仿宋_GB2312" w:eastAsia="仿宋_GB2312" w:cs="仿宋_GB2312"/>
          <w:color w:val="000000"/>
          <w:sz w:val="32"/>
          <w:szCs w:val="32"/>
        </w:rPr>
        <w:t>现将有关情况</w:t>
      </w:r>
      <w:r>
        <w:rPr>
          <w:rFonts w:hint="default" w:ascii="仿宋_GB2312" w:eastAsia="仿宋_GB2312" w:cs="仿宋_GB2312"/>
          <w:color w:val="000000"/>
          <w:sz w:val="32"/>
          <w:szCs w:val="32"/>
        </w:rPr>
        <w:t>说明</w:t>
      </w:r>
      <w:r>
        <w:rPr>
          <w:rFonts w:hint="eastAsia" w:ascii="仿宋_GB2312" w:eastAsia="仿宋_GB2312" w:cs="仿宋_GB2312"/>
          <w:color w:val="000000"/>
          <w:sz w:val="32"/>
          <w:szCs w:val="32"/>
        </w:rPr>
        <w:t>如下：</w:t>
      </w:r>
    </w:p>
    <w:p w14:paraId="7ED555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黑体" w:hAnsi="黑体" w:eastAsia="黑体" w:cs="黑体"/>
          <w:sz w:val="32"/>
          <w:szCs w:val="32"/>
          <w:lang w:eastAsia="zh-CN"/>
        </w:rPr>
      </w:pPr>
      <w:r>
        <w:rPr>
          <w:rFonts w:hint="eastAsia" w:ascii="黑体" w:hAnsi="黑体" w:eastAsia="黑体" w:cs="黑体"/>
          <w:sz w:val="32"/>
          <w:szCs w:val="32"/>
          <w:lang w:val="en-US" w:eastAsia="zh-CN"/>
        </w:rPr>
        <w:t>一、</w:t>
      </w:r>
      <w:r>
        <w:rPr>
          <w:rFonts w:hint="default" w:ascii="黑体" w:hAnsi="黑体" w:eastAsia="黑体" w:cs="黑体"/>
          <w:sz w:val="32"/>
          <w:szCs w:val="32"/>
          <w:lang w:eastAsia="zh-CN"/>
        </w:rPr>
        <w:t>制定</w:t>
      </w:r>
      <w:r>
        <w:rPr>
          <w:rFonts w:hint="eastAsia" w:ascii="黑体" w:hAnsi="黑体" w:eastAsia="黑体" w:cs="黑体"/>
          <w:sz w:val="32"/>
          <w:szCs w:val="32"/>
          <w:lang w:val="en-US" w:eastAsia="zh-CN"/>
        </w:rPr>
        <w:t>的必要性</w:t>
      </w:r>
      <w:r>
        <w:rPr>
          <w:rFonts w:hint="default" w:ascii="黑体" w:hAnsi="黑体" w:eastAsia="黑体" w:cs="黑体"/>
          <w:sz w:val="32"/>
          <w:szCs w:val="32"/>
          <w:lang w:eastAsia="zh-CN"/>
        </w:rPr>
        <w:t>和可行性</w:t>
      </w:r>
    </w:p>
    <w:p w14:paraId="54BBDD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sz w:val="32"/>
          <w:szCs w:val="32"/>
          <w:lang w:val="en-US" w:eastAsia="zh-CN"/>
        </w:rPr>
        <w:t>近年来，在深化国防动员体制改革的背景下，国家不断加强对人民防空建设法律法规的完善修订，先后出台了《人民防空防护设备产品目录管理办法》《人民防空防护设备管理办法》《人民防空防护设备检验检测管理办法》等法律法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2020年</w:t>
      </w:r>
      <w:r>
        <w:rPr>
          <w:rFonts w:hint="eastAsia" w:ascii="Times New Roman" w:hAnsi="Times New Roman" w:eastAsia="仿宋_GB2312" w:cs="Times New Roman"/>
          <w:sz w:val="32"/>
          <w:szCs w:val="32"/>
          <w:lang w:val="en-US" w:eastAsia="zh-CN"/>
        </w:rPr>
        <w:t>原</w:t>
      </w:r>
      <w:r>
        <w:rPr>
          <w:rFonts w:hint="default" w:ascii="Times New Roman" w:hAnsi="Times New Roman" w:eastAsia="仿宋_GB2312" w:cs="Times New Roman"/>
          <w:sz w:val="32"/>
          <w:szCs w:val="32"/>
          <w:lang w:val="en-US" w:eastAsia="zh-CN"/>
        </w:rPr>
        <w:t>自治区人民防空办公室印发的《新疆维吾尔自治区人民防空工程建设质量监督管理规定（试行）》（新人防规〔2020〕5号）部分内容与新任务、新要求已不相适应。为顺应国防动员体制改革，推</w:t>
      </w:r>
      <w:r>
        <w:rPr>
          <w:rFonts w:hint="eastAsia" w:ascii="Times New Roman" w:hAnsi="Times New Roman" w:eastAsia="仿宋_GB2312" w:cs="Times New Roman"/>
          <w:sz w:val="32"/>
          <w:szCs w:val="32"/>
          <w:lang w:val="en-US" w:eastAsia="zh-CN"/>
        </w:rPr>
        <w:t>进</w:t>
      </w:r>
      <w:r>
        <w:rPr>
          <w:rFonts w:hint="default" w:ascii="Times New Roman" w:hAnsi="Times New Roman" w:eastAsia="仿宋_GB2312" w:cs="Times New Roman"/>
          <w:sz w:val="32"/>
          <w:szCs w:val="32"/>
          <w:lang w:val="en-US" w:eastAsia="zh-CN"/>
        </w:rPr>
        <w:t>自治区</w:t>
      </w:r>
      <w:r>
        <w:rPr>
          <w:rFonts w:hint="default" w:ascii="Times New Roman" w:hAnsi="Times New Roman" w:eastAsia="仿宋_GB2312" w:cs="Times New Roman"/>
          <w:sz w:val="32"/>
          <w:szCs w:val="32"/>
          <w:lang w:eastAsia="zh-CN"/>
        </w:rPr>
        <w:t>人民防空</w:t>
      </w:r>
      <w:r>
        <w:rPr>
          <w:rFonts w:hint="default" w:ascii="Times New Roman" w:hAnsi="Times New Roman" w:eastAsia="仿宋_GB2312" w:cs="Times New Roman"/>
          <w:sz w:val="32"/>
          <w:szCs w:val="32"/>
          <w:lang w:val="en-US" w:eastAsia="zh-CN"/>
        </w:rPr>
        <w:t>领域“放管服”改革，根据</w:t>
      </w:r>
      <w:r>
        <w:rPr>
          <w:rFonts w:hint="default" w:ascii="Times New Roman" w:hAnsi="Times New Roman" w:eastAsia="仿宋_GB2312" w:cs="Times New Roman"/>
          <w:sz w:val="32"/>
          <w:szCs w:val="32"/>
          <w:lang w:eastAsia="zh-CN"/>
        </w:rPr>
        <w:t>有关</w:t>
      </w:r>
      <w:r>
        <w:rPr>
          <w:rFonts w:hint="default" w:ascii="Times New Roman" w:hAnsi="Times New Roman" w:eastAsia="仿宋_GB2312" w:cs="Times New Roman"/>
          <w:color w:val="auto"/>
          <w:sz w:val="32"/>
          <w:szCs w:val="32"/>
        </w:rPr>
        <w:t>法律、法规和</w:t>
      </w:r>
      <w:r>
        <w:rPr>
          <w:rFonts w:hint="default" w:ascii="Times New Roman" w:hAnsi="Times New Roman" w:eastAsia="仿宋_GB2312" w:cs="Times New Roman"/>
          <w:color w:val="auto"/>
          <w:sz w:val="32"/>
          <w:szCs w:val="32"/>
          <w:lang w:eastAsia="zh-CN"/>
        </w:rPr>
        <w:t>规章</w:t>
      </w:r>
      <w:r>
        <w:rPr>
          <w:rFonts w:hint="default" w:ascii="Times New Roman" w:hAnsi="Times New Roman" w:eastAsia="仿宋_GB2312" w:cs="Times New Roman"/>
          <w:color w:val="auto"/>
          <w:sz w:val="32"/>
          <w:szCs w:val="32"/>
        </w:rPr>
        <w:t>，结合自治区实际，</w:t>
      </w:r>
      <w:r>
        <w:rPr>
          <w:rFonts w:hint="default" w:ascii="Times New Roman" w:hAnsi="Times New Roman" w:eastAsia="仿宋_GB2312" w:cs="Times New Roman"/>
          <w:b w:val="0"/>
          <w:bCs w:val="0"/>
          <w:sz w:val="32"/>
          <w:szCs w:val="32"/>
          <w:lang w:eastAsia="zh-CN"/>
        </w:rPr>
        <w:t>制定了</w:t>
      </w:r>
      <w:r>
        <w:rPr>
          <w:rFonts w:hint="default" w:ascii="Times New Roman" w:hAnsi="Times New Roman" w:eastAsia="仿宋_GB2312" w:cs="Times New Roman"/>
          <w:b w:val="0"/>
          <w:bCs w:val="0"/>
          <w:color w:val="auto"/>
          <w:sz w:val="32"/>
          <w:szCs w:val="32"/>
        </w:rPr>
        <w:t>《新疆维吾尔自治区人民防空工程建设质量监督管理规定》，通过</w:t>
      </w:r>
      <w:r>
        <w:rPr>
          <w:rFonts w:hint="default" w:ascii="Times New Roman" w:hAnsi="Times New Roman" w:eastAsia="仿宋_GB2312" w:cs="Times New Roman"/>
          <w:sz w:val="32"/>
          <w:szCs w:val="32"/>
          <w:lang w:val="en-US" w:eastAsia="zh-CN"/>
        </w:rPr>
        <w:t>理清各级</w:t>
      </w:r>
      <w:r>
        <w:rPr>
          <w:rFonts w:hint="default" w:ascii="Times New Roman" w:hAnsi="Times New Roman" w:eastAsia="仿宋_GB2312" w:cs="Times New Roman"/>
          <w:sz w:val="32"/>
          <w:szCs w:val="32"/>
          <w:lang w:eastAsia="zh-CN"/>
        </w:rPr>
        <w:t>人民防空</w:t>
      </w:r>
      <w:r>
        <w:rPr>
          <w:rFonts w:hint="default" w:ascii="Times New Roman" w:hAnsi="Times New Roman" w:eastAsia="仿宋_GB2312" w:cs="Times New Roman"/>
          <w:sz w:val="32"/>
          <w:szCs w:val="32"/>
          <w:lang w:val="en-US" w:eastAsia="zh-CN"/>
        </w:rPr>
        <w:t>主管部门监管职责，规范参建各方质量行为，进一步</w:t>
      </w:r>
      <w:r>
        <w:rPr>
          <w:rFonts w:hint="default" w:ascii="Times New Roman" w:hAnsi="Times New Roman" w:eastAsia="仿宋_GB2312" w:cs="Times New Roman"/>
          <w:color w:val="auto"/>
          <w:sz w:val="32"/>
          <w:szCs w:val="32"/>
        </w:rPr>
        <w:t>加强和规范我区人民防空工程建设质量监督管理，确保人民防空工程建设质量，</w:t>
      </w:r>
      <w:r>
        <w:rPr>
          <w:rFonts w:hint="default" w:ascii="Times New Roman" w:hAnsi="Times New Roman" w:eastAsia="仿宋_GB2312" w:cs="Times New Roman"/>
          <w:sz w:val="32"/>
          <w:szCs w:val="32"/>
          <w:lang w:val="en-US" w:eastAsia="zh-CN"/>
        </w:rPr>
        <w:t>为我区</w:t>
      </w:r>
      <w:r>
        <w:rPr>
          <w:rFonts w:hint="default" w:ascii="Times New Roman" w:hAnsi="Times New Roman" w:eastAsia="仿宋_GB2312" w:cs="Times New Roman"/>
          <w:sz w:val="32"/>
          <w:szCs w:val="32"/>
          <w:lang w:eastAsia="zh-CN"/>
        </w:rPr>
        <w:t>人民防空</w:t>
      </w:r>
      <w:r>
        <w:rPr>
          <w:rFonts w:hint="default" w:ascii="Times New Roman" w:hAnsi="Times New Roman" w:eastAsia="仿宋_GB2312" w:cs="Times New Roman"/>
          <w:sz w:val="32"/>
          <w:szCs w:val="32"/>
          <w:lang w:val="en-US" w:eastAsia="zh-CN"/>
        </w:rPr>
        <w:t>工程建设高质量发展打好基础。</w:t>
      </w:r>
    </w:p>
    <w:p w14:paraId="69DEBF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default" w:ascii="黑体" w:hAnsi="黑体" w:eastAsia="黑体" w:cs="黑体"/>
          <w:sz w:val="32"/>
          <w:szCs w:val="32"/>
          <w:lang w:eastAsia="zh-CN"/>
        </w:rPr>
        <w:t>制定的</w:t>
      </w:r>
      <w:r>
        <w:rPr>
          <w:rFonts w:hint="eastAsia" w:ascii="黑体" w:hAnsi="黑体" w:eastAsia="黑体" w:cs="黑体"/>
          <w:sz w:val="32"/>
          <w:szCs w:val="32"/>
          <w:lang w:val="en-US" w:eastAsia="zh-CN"/>
        </w:rPr>
        <w:t>依据</w:t>
      </w:r>
    </w:p>
    <w:p w14:paraId="70408F20">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i w:val="0"/>
          <w:iCs w:val="0"/>
          <w:caps w:val="0"/>
          <w:color w:val="000000"/>
          <w:spacing w:val="0"/>
          <w:sz w:val="32"/>
          <w:szCs w:val="32"/>
          <w:shd w:val="clear" w:color="auto" w:fill="auto"/>
        </w:rPr>
      </w:pPr>
      <w:r>
        <w:rPr>
          <w:rFonts w:hint="eastAsia" w:ascii="仿宋_GB2312" w:hAnsi="仿宋_GB2312" w:eastAsia="仿宋_GB2312" w:cs="仿宋_GB2312"/>
          <w:b/>
          <w:bCs/>
          <w:i w:val="0"/>
          <w:iCs w:val="0"/>
          <w:caps w:val="0"/>
          <w:color w:val="000000"/>
          <w:spacing w:val="0"/>
          <w:sz w:val="32"/>
          <w:szCs w:val="32"/>
          <w:shd w:val="clear" w:color="auto" w:fill="auto"/>
          <w:lang w:val="en-US" w:eastAsia="zh-CN"/>
        </w:rPr>
        <w:t>（一）</w:t>
      </w:r>
      <w:r>
        <w:rPr>
          <w:rFonts w:hint="eastAsia" w:ascii="仿宋_GB2312" w:hAnsi="仿宋_GB2312" w:eastAsia="仿宋_GB2312" w:cs="仿宋_GB2312"/>
          <w:b/>
          <w:bCs/>
          <w:i w:val="0"/>
          <w:iCs w:val="0"/>
          <w:caps w:val="0"/>
          <w:color w:val="000000"/>
          <w:spacing w:val="0"/>
          <w:sz w:val="32"/>
          <w:szCs w:val="32"/>
          <w:shd w:val="clear" w:color="auto" w:fill="auto"/>
        </w:rPr>
        <w:t>法律法规</w:t>
      </w:r>
    </w:p>
    <w:p w14:paraId="2A023DD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color="auto" w:fill="auto"/>
        </w:rPr>
      </w:pPr>
      <w:r>
        <w:rPr>
          <w:rFonts w:hint="eastAsia" w:ascii="仿宋_GB2312" w:hAnsi="仿宋_GB2312" w:eastAsia="仿宋_GB2312" w:cs="仿宋_GB2312"/>
          <w:i w:val="0"/>
          <w:iCs w:val="0"/>
          <w:caps w:val="0"/>
          <w:color w:val="000000"/>
          <w:spacing w:val="0"/>
          <w:sz w:val="32"/>
          <w:szCs w:val="32"/>
          <w:shd w:val="clear" w:color="auto" w:fill="auto"/>
        </w:rPr>
        <w:t>《中华人民共和国人民防空法》</w:t>
      </w:r>
      <w:r>
        <w:rPr>
          <w:rFonts w:hint="default" w:ascii="Times New Roman" w:hAnsi="Times New Roman" w:eastAsia="仿宋_GB2312" w:cs="Times New Roman"/>
          <w:color w:val="auto"/>
          <w:sz w:val="32"/>
        </w:rPr>
        <w:t>《新疆维吾尔自治区实施〈中华人民共和国人民防空法〉办法》</w:t>
      </w:r>
      <w:r>
        <w:rPr>
          <w:rFonts w:hint="eastAsia" w:ascii="仿宋_GB2312" w:hAnsi="仿宋_GB2312" w:eastAsia="仿宋_GB2312" w:cs="仿宋_GB2312"/>
          <w:i w:val="0"/>
          <w:iCs w:val="0"/>
          <w:caps w:val="0"/>
          <w:color w:val="000000"/>
          <w:spacing w:val="0"/>
          <w:sz w:val="32"/>
          <w:szCs w:val="32"/>
          <w:shd w:val="clear" w:color="auto" w:fill="auto"/>
        </w:rPr>
        <w:t>作为人民防空领域的专门法律，详细规定了人民防空工程的建设、管理、使用等方面的内容，明确了平战结合的原则，是制定本规定的主要法律依据。</w:t>
      </w:r>
    </w:p>
    <w:p w14:paraId="2CC52418">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１.</w:t>
      </w:r>
      <w:r>
        <w:rPr>
          <w:rFonts w:hint="eastAsia" w:ascii="仿宋_GB2312" w:hAnsi="仿宋_GB2312" w:eastAsia="仿宋_GB2312" w:cs="仿宋_GB2312"/>
          <w:sz w:val="32"/>
          <w:szCs w:val="32"/>
        </w:rPr>
        <w:t>《中华人民共和国人民防空法》第十七条</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人民防空主管部门应当依照规定对城市和经济目标的人民防空建设进行监督检查。被检查单位应当如实提供情况和必要的资料。</w:t>
      </w:r>
    </w:p>
    <w:p w14:paraId="6C8E89E7">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２.</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新疆维吾尔自治区实施〈中华人民共和国人民防空法〉办法》</w:t>
      </w:r>
      <w:r>
        <w:rPr>
          <w:rFonts w:hint="eastAsia" w:ascii="仿宋_GB2312" w:hAnsi="仿宋_GB2312" w:eastAsia="仿宋_GB2312" w:cs="仿宋_GB2312"/>
          <w:sz w:val="32"/>
          <w:szCs w:val="32"/>
        </w:rPr>
        <w:t>第四条</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自治区人民政府人民防空主管部门负责管理全区的人民防空工作；州、市（地）、县（市、区）人民政府人民防空主管部门负责管理本行政区域的人民防空工作</w:t>
      </w:r>
      <w:r>
        <w:rPr>
          <w:rFonts w:hint="default" w:ascii="仿宋_GB2312" w:hAnsi="仿宋_GB2312" w:eastAsia="仿宋_GB2312" w:cs="仿宋_GB2312"/>
          <w:sz w:val="32"/>
          <w:szCs w:val="32"/>
        </w:rPr>
        <w:t>；</w:t>
      </w:r>
    </w:p>
    <w:p w14:paraId="0B8BA0A6">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第二十条</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人民防空主管部门委托人民防空工程质量监督机构对人民防空工程建设项目实施质量监督。接受委托的人民防空工程质量监督机构对单独修建的人民防空工程负责全面质量监督，对防空地下室建设项目负责防护方面的质量监督。</w:t>
      </w:r>
    </w:p>
    <w:p w14:paraId="5704D70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0" w:leftChars="0"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３.</w:t>
      </w:r>
      <w:r>
        <w:rPr>
          <w:rFonts w:hint="eastAsia" w:ascii="仿宋_GB2312" w:hAnsi="仿宋_GB2312" w:eastAsia="仿宋_GB2312" w:cs="仿宋_GB2312"/>
          <w:i w:val="0"/>
          <w:iCs w:val="0"/>
          <w:caps w:val="0"/>
          <w:color w:val="000000"/>
          <w:spacing w:val="0"/>
          <w:sz w:val="32"/>
          <w:szCs w:val="32"/>
          <w:shd w:val="clear" w:color="auto" w:fill="auto"/>
        </w:rPr>
        <w:t>《建设工程质量管理条例》对建设工程从规划、设计、施工到竣工验收等各个环节的质量责任和管理要求作出了详细规定，对于规范</w:t>
      </w:r>
      <w:r>
        <w:rPr>
          <w:rFonts w:hint="default" w:ascii="仿宋_GB2312" w:hAnsi="仿宋_GB2312" w:eastAsia="仿宋_GB2312" w:cs="仿宋_GB2312"/>
          <w:i w:val="0"/>
          <w:iCs w:val="0"/>
          <w:caps w:val="0"/>
          <w:color w:val="000000"/>
          <w:spacing w:val="0"/>
          <w:sz w:val="32"/>
          <w:szCs w:val="32"/>
          <w:shd w:val="clear" w:color="auto" w:fill="auto"/>
        </w:rPr>
        <w:t>人民防空</w:t>
      </w:r>
      <w:r>
        <w:rPr>
          <w:rFonts w:hint="eastAsia" w:ascii="仿宋_GB2312" w:hAnsi="仿宋_GB2312" w:eastAsia="仿宋_GB2312" w:cs="仿宋_GB2312"/>
          <w:i w:val="0"/>
          <w:iCs w:val="0"/>
          <w:caps w:val="0"/>
          <w:color w:val="000000"/>
          <w:spacing w:val="0"/>
          <w:sz w:val="32"/>
          <w:szCs w:val="32"/>
          <w:shd w:val="clear" w:color="auto" w:fill="auto"/>
        </w:rPr>
        <w:t>工程建设质量管理具有重要指导意义。</w:t>
      </w:r>
    </w:p>
    <w:p w14:paraId="2FD93F6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0" w:leftChars="0" w:firstLine="643" w:firstLineChars="200"/>
        <w:jc w:val="both"/>
        <w:textAlignment w:val="auto"/>
        <w:rPr>
          <w:rFonts w:hint="eastAsia" w:ascii="仿宋_GB2312" w:hAnsi="仿宋_GB2312" w:eastAsia="仿宋_GB2312" w:cs="仿宋_GB2312"/>
          <w:b/>
          <w:bCs/>
          <w:sz w:val="32"/>
          <w:szCs w:val="32"/>
          <w:shd w:val="clear" w:color="auto" w:fill="auto"/>
        </w:rPr>
      </w:pPr>
      <w:r>
        <w:rPr>
          <w:rFonts w:hint="eastAsia" w:ascii="仿宋_GB2312" w:hAnsi="仿宋_GB2312" w:eastAsia="仿宋_GB2312" w:cs="仿宋_GB2312"/>
          <w:b/>
          <w:bCs/>
          <w:i w:val="0"/>
          <w:iCs w:val="0"/>
          <w:caps w:val="0"/>
          <w:color w:val="000000"/>
          <w:spacing w:val="0"/>
          <w:sz w:val="32"/>
          <w:szCs w:val="32"/>
          <w:shd w:val="clear" w:color="auto" w:fill="auto"/>
          <w:lang w:val="en-US" w:eastAsia="zh-CN"/>
        </w:rPr>
        <w:t>（二）</w:t>
      </w:r>
      <w:r>
        <w:rPr>
          <w:rFonts w:hint="eastAsia" w:ascii="仿宋_GB2312" w:hAnsi="仿宋_GB2312" w:eastAsia="仿宋_GB2312" w:cs="仿宋_GB2312"/>
          <w:b/>
          <w:bCs/>
          <w:i w:val="0"/>
          <w:iCs w:val="0"/>
          <w:caps w:val="0"/>
          <w:color w:val="000000"/>
          <w:spacing w:val="0"/>
          <w:sz w:val="32"/>
          <w:szCs w:val="32"/>
          <w:shd w:val="clear" w:color="auto" w:fill="auto"/>
        </w:rPr>
        <w:t>部门规章与规范性文件​</w:t>
      </w:r>
    </w:p>
    <w:p w14:paraId="22A821C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color="auto" w:fill="auto"/>
        </w:rPr>
      </w:pPr>
      <w:r>
        <w:rPr>
          <w:rFonts w:hint="eastAsia" w:ascii="仿宋_GB2312" w:hAnsi="仿宋_GB2312" w:eastAsia="仿宋_GB2312" w:cs="仿宋_GB2312"/>
          <w:i w:val="0"/>
          <w:iCs w:val="0"/>
          <w:caps w:val="0"/>
          <w:color w:val="000000"/>
          <w:spacing w:val="0"/>
          <w:sz w:val="32"/>
          <w:szCs w:val="32"/>
          <w:shd w:val="clear" w:color="auto" w:fill="auto"/>
        </w:rPr>
        <w:t>《人民防空工程质量监督管理规定》</w:t>
      </w:r>
      <w:r>
        <w:rPr>
          <w:rFonts w:hint="eastAsia" w:ascii="仿宋_GB2312" w:hAnsi="仿宋_GB2312" w:eastAsia="仿宋_GB2312" w:cs="仿宋_GB2312"/>
          <w:i w:val="0"/>
          <w:iCs w:val="0"/>
          <w:caps w:val="0"/>
          <w:color w:val="000000"/>
          <w:spacing w:val="0"/>
          <w:sz w:val="32"/>
          <w:szCs w:val="32"/>
          <w:shd w:val="clear" w:color="auto" w:fill="auto"/>
          <w:lang w:eastAsia="zh-CN"/>
        </w:rPr>
        <w:t>（国人防〔</w:t>
      </w:r>
      <w:r>
        <w:rPr>
          <w:rFonts w:hint="eastAsia" w:ascii="仿宋_GB2312" w:hAnsi="仿宋_GB2312" w:eastAsia="仿宋_GB2312" w:cs="仿宋_GB2312"/>
          <w:i w:val="0"/>
          <w:iCs w:val="0"/>
          <w:caps w:val="0"/>
          <w:color w:val="000000"/>
          <w:spacing w:val="0"/>
          <w:sz w:val="32"/>
          <w:szCs w:val="32"/>
          <w:shd w:val="clear" w:color="auto" w:fill="auto"/>
          <w:lang w:val="en-US" w:eastAsia="zh-CN"/>
        </w:rPr>
        <w:t>2010</w:t>
      </w:r>
      <w:r>
        <w:rPr>
          <w:rFonts w:hint="eastAsia" w:ascii="仿宋_GB2312" w:hAnsi="仿宋_GB2312" w:eastAsia="仿宋_GB2312" w:cs="仿宋_GB2312"/>
          <w:i w:val="0"/>
          <w:iCs w:val="0"/>
          <w:caps w:val="0"/>
          <w:color w:val="000000"/>
          <w:spacing w:val="0"/>
          <w:sz w:val="32"/>
          <w:szCs w:val="32"/>
          <w:shd w:val="clear" w:color="auto" w:fill="auto"/>
          <w:lang w:eastAsia="zh-CN"/>
        </w:rPr>
        <w:t>〕</w:t>
      </w:r>
      <w:r>
        <w:rPr>
          <w:rFonts w:hint="eastAsia" w:ascii="仿宋_GB2312" w:hAnsi="仿宋_GB2312" w:eastAsia="仿宋_GB2312" w:cs="仿宋_GB2312"/>
          <w:i w:val="0"/>
          <w:iCs w:val="0"/>
          <w:caps w:val="0"/>
          <w:color w:val="000000"/>
          <w:spacing w:val="0"/>
          <w:sz w:val="32"/>
          <w:szCs w:val="32"/>
          <w:shd w:val="clear" w:color="auto" w:fill="auto"/>
          <w:lang w:val="en-US" w:eastAsia="zh-CN"/>
        </w:rPr>
        <w:t>288号</w:t>
      </w:r>
      <w:r>
        <w:rPr>
          <w:rFonts w:hint="eastAsia" w:ascii="仿宋_GB2312" w:hAnsi="仿宋_GB2312" w:eastAsia="仿宋_GB2312" w:cs="仿宋_GB2312"/>
          <w:i w:val="0"/>
          <w:iCs w:val="0"/>
          <w:caps w:val="0"/>
          <w:color w:val="000000"/>
          <w:spacing w:val="0"/>
          <w:sz w:val="32"/>
          <w:szCs w:val="32"/>
          <w:shd w:val="clear" w:color="auto" w:fill="auto"/>
          <w:lang w:eastAsia="zh-CN"/>
        </w:rPr>
        <w:t>）</w:t>
      </w:r>
      <w:r>
        <w:rPr>
          <w:rFonts w:hint="eastAsia" w:ascii="仿宋_GB2312" w:hAnsi="仿宋_GB2312" w:eastAsia="仿宋_GB2312" w:cs="仿宋_GB2312"/>
          <w:i w:val="0"/>
          <w:iCs w:val="0"/>
          <w:caps w:val="0"/>
          <w:color w:val="000000"/>
          <w:spacing w:val="0"/>
          <w:sz w:val="32"/>
          <w:szCs w:val="32"/>
          <w:shd w:val="clear" w:color="auto" w:fill="auto"/>
        </w:rPr>
        <w:t>全面阐述了</w:t>
      </w:r>
      <w:r>
        <w:rPr>
          <w:rFonts w:hint="default" w:ascii="仿宋_GB2312" w:hAnsi="仿宋_GB2312" w:eastAsia="仿宋_GB2312" w:cs="仿宋_GB2312"/>
          <w:i w:val="0"/>
          <w:iCs w:val="0"/>
          <w:caps w:val="0"/>
          <w:color w:val="000000"/>
          <w:spacing w:val="0"/>
          <w:sz w:val="32"/>
          <w:szCs w:val="32"/>
          <w:shd w:val="clear" w:color="auto" w:fill="auto"/>
        </w:rPr>
        <w:t>人民防空</w:t>
      </w:r>
      <w:r>
        <w:rPr>
          <w:rFonts w:hint="eastAsia" w:ascii="仿宋_GB2312" w:hAnsi="仿宋_GB2312" w:eastAsia="仿宋_GB2312" w:cs="仿宋_GB2312"/>
          <w:i w:val="0"/>
          <w:iCs w:val="0"/>
          <w:caps w:val="0"/>
          <w:color w:val="000000"/>
          <w:spacing w:val="0"/>
          <w:sz w:val="32"/>
          <w:szCs w:val="32"/>
          <w:shd w:val="clear" w:color="auto" w:fill="auto"/>
        </w:rPr>
        <w:t>工程建设</w:t>
      </w:r>
      <w:r>
        <w:rPr>
          <w:rFonts w:hint="eastAsia" w:ascii="仿宋_GB2312" w:hAnsi="仿宋_GB2312" w:eastAsia="仿宋_GB2312" w:cs="仿宋_GB2312"/>
          <w:i w:val="0"/>
          <w:iCs w:val="0"/>
          <w:caps w:val="0"/>
          <w:color w:val="000000"/>
          <w:spacing w:val="0"/>
          <w:sz w:val="32"/>
          <w:szCs w:val="32"/>
          <w:shd w:val="clear" w:color="auto" w:fill="auto"/>
          <w:lang w:eastAsia="zh-CN"/>
        </w:rPr>
        <w:t>质量监督</w:t>
      </w:r>
      <w:r>
        <w:rPr>
          <w:rFonts w:hint="eastAsia" w:ascii="仿宋_GB2312" w:hAnsi="仿宋_GB2312" w:eastAsia="仿宋_GB2312" w:cs="仿宋_GB2312"/>
          <w:i w:val="0"/>
          <w:iCs w:val="0"/>
          <w:caps w:val="0"/>
          <w:color w:val="000000"/>
          <w:spacing w:val="0"/>
          <w:sz w:val="32"/>
          <w:szCs w:val="32"/>
          <w:shd w:val="clear" w:color="auto" w:fill="auto"/>
        </w:rPr>
        <w:t>管理的各个方面，是本次</w:t>
      </w:r>
      <w:r>
        <w:rPr>
          <w:rFonts w:hint="eastAsia" w:ascii="仿宋_GB2312" w:hAnsi="仿宋_GB2312" w:eastAsia="仿宋_GB2312" w:cs="仿宋_GB2312"/>
          <w:i w:val="0"/>
          <w:iCs w:val="0"/>
          <w:caps w:val="0"/>
          <w:color w:val="000000"/>
          <w:spacing w:val="0"/>
          <w:sz w:val="32"/>
          <w:szCs w:val="32"/>
          <w:shd w:val="clear" w:color="auto" w:fill="auto"/>
          <w:lang w:eastAsia="zh-CN"/>
        </w:rPr>
        <w:t>修订</w:t>
      </w:r>
      <w:r>
        <w:rPr>
          <w:rFonts w:hint="eastAsia" w:ascii="仿宋_GB2312" w:hAnsi="仿宋_GB2312" w:eastAsia="仿宋_GB2312" w:cs="仿宋_GB2312"/>
          <w:i w:val="0"/>
          <w:iCs w:val="0"/>
          <w:caps w:val="0"/>
          <w:color w:val="000000"/>
          <w:spacing w:val="0"/>
          <w:sz w:val="32"/>
          <w:szCs w:val="32"/>
          <w:shd w:val="clear" w:color="auto" w:fill="auto"/>
        </w:rPr>
        <w:t>工作的重要参考依据。</w:t>
      </w:r>
    </w:p>
    <w:p w14:paraId="70083E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lang w:val="en-US" w:eastAsia="zh-CN"/>
        </w:rPr>
      </w:pPr>
      <w:r>
        <w:rPr>
          <w:rFonts w:hint="default" w:ascii="黑体" w:hAnsi="黑体" w:eastAsia="黑体" w:cs="黑体"/>
          <w:sz w:val="32"/>
          <w:szCs w:val="32"/>
          <w:lang w:eastAsia="zh-CN"/>
        </w:rPr>
        <w:t>三</w:t>
      </w:r>
      <w:r>
        <w:rPr>
          <w:rFonts w:hint="eastAsia" w:ascii="黑体" w:hAnsi="黑体" w:eastAsia="黑体" w:cs="黑体"/>
          <w:sz w:val="32"/>
          <w:szCs w:val="32"/>
          <w:lang w:val="en-US" w:eastAsia="zh-CN"/>
        </w:rPr>
        <w:t>、主要内容及说明</w:t>
      </w:r>
    </w:p>
    <w:p w14:paraId="28CEE6B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（一）</w:t>
      </w:r>
      <w:r>
        <w:rPr>
          <w:rFonts w:hint="eastAsia" w:ascii="仿宋_GB2312" w:hAnsi="仿宋_GB2312" w:eastAsia="仿宋_GB2312" w:cs="仿宋_GB2312"/>
          <w:sz w:val="32"/>
          <w:szCs w:val="32"/>
        </w:rPr>
        <w:t>本</w:t>
      </w:r>
      <w:r>
        <w:rPr>
          <w:rFonts w:hint="default"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共</w:t>
      </w:r>
      <w:r>
        <w:rPr>
          <w:rFonts w:hint="default" w:ascii="仿宋_GB2312" w:hAnsi="仿宋_GB2312" w:eastAsia="仿宋_GB2312" w:cs="仿宋_GB2312"/>
          <w:sz w:val="32"/>
          <w:szCs w:val="32"/>
          <w:lang w:eastAsia="zh-CN"/>
        </w:rPr>
        <w:t>三十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条，主要内容：</w:t>
      </w:r>
      <w:r>
        <w:rPr>
          <w:rFonts w:hint="default" w:ascii="Times New Roman" w:hAnsi="Times New Roman" w:eastAsia="仿宋_GB2312" w:cs="Times New Roman"/>
          <w:sz w:val="32"/>
          <w:szCs w:val="32"/>
          <w:lang w:eastAsia="zh-CN"/>
        </w:rPr>
        <w:t>一是</w:t>
      </w:r>
      <w:r>
        <w:rPr>
          <w:rFonts w:hint="default" w:ascii="Times New Roman" w:hAnsi="Times New Roman" w:eastAsia="仿宋_GB2312" w:cs="Times New Roman"/>
          <w:sz w:val="32"/>
          <w:szCs w:val="32"/>
          <w:lang w:val="en-US" w:eastAsia="zh-CN"/>
        </w:rPr>
        <w:t>阐述了制定目的、</w:t>
      </w:r>
      <w:r>
        <w:rPr>
          <w:rFonts w:hint="default" w:ascii="Times New Roman" w:hAnsi="Times New Roman" w:eastAsia="仿宋_GB2312" w:cs="Times New Roman"/>
          <w:sz w:val="32"/>
          <w:szCs w:val="32"/>
          <w:lang w:eastAsia="zh-CN"/>
        </w:rPr>
        <w:t>适用范围、</w:t>
      </w:r>
      <w:r>
        <w:rPr>
          <w:rFonts w:hint="default" w:ascii="Times New Roman" w:hAnsi="Times New Roman" w:eastAsia="仿宋_GB2312" w:cs="Times New Roman"/>
          <w:b w:val="0"/>
          <w:bCs w:val="0"/>
          <w:color w:val="auto"/>
          <w:sz w:val="32"/>
          <w:szCs w:val="32"/>
          <w:u w:val="none"/>
          <w:lang w:val="en-US" w:eastAsia="zh"/>
        </w:rPr>
        <w:t>责任主体</w:t>
      </w:r>
      <w:r>
        <w:rPr>
          <w:rFonts w:hint="default" w:ascii="Times New Roman" w:hAnsi="Times New Roman" w:eastAsia="仿宋_GB2312" w:cs="Times New Roman"/>
          <w:b w:val="0"/>
          <w:bCs w:val="0"/>
          <w:color w:val="auto"/>
          <w:sz w:val="32"/>
          <w:szCs w:val="32"/>
          <w:u w:val="none"/>
          <w:lang w:eastAsia="zh"/>
        </w:rPr>
        <w:t>义务等内容；二是对</w:t>
      </w:r>
      <w:r>
        <w:rPr>
          <w:rFonts w:hint="default" w:ascii="Times New Roman" w:hAnsi="Times New Roman" w:eastAsia="仿宋_GB2312" w:cs="Times New Roman"/>
          <w:color w:val="auto"/>
          <w:sz w:val="32"/>
          <w:szCs w:val="32"/>
        </w:rPr>
        <w:t>人民防空工程质量监督管理机构和职责进行明确；三是对人民防空工程质量监督程序与方法进行规范；四是对参与人民防空工程建设的建设、勘察、设计、施工、监理、人民防空</w:t>
      </w:r>
      <w:r>
        <w:rPr>
          <w:rFonts w:hint="default" w:ascii="Times New Roman" w:hAnsi="Times New Roman" w:eastAsia="仿宋_GB2312" w:cs="Times New Roman"/>
          <w:color w:val="auto"/>
          <w:sz w:val="32"/>
          <w:szCs w:val="32"/>
          <w:lang w:eastAsia="zh-CN"/>
        </w:rPr>
        <w:t>防护设备生产企业</w:t>
      </w:r>
      <w:r>
        <w:rPr>
          <w:rFonts w:hint="default" w:ascii="Times New Roman" w:hAnsi="Times New Roman" w:eastAsia="仿宋_GB2312" w:cs="Times New Roman"/>
          <w:color w:val="auto"/>
          <w:sz w:val="32"/>
          <w:szCs w:val="32"/>
        </w:rPr>
        <w:t>、人民防空防护设备检测机构等各方质量义务进行明确；五是对人民防空主管部门和人民防空工程质量监督机构的权限和责任进行明确；</w:t>
      </w:r>
      <w:r>
        <w:rPr>
          <w:rFonts w:hint="default" w:ascii="Times New Roman" w:hAnsi="Times New Roman" w:eastAsia="仿宋_GB2312" w:cs="Times New Roman"/>
          <w:sz w:val="32"/>
          <w:szCs w:val="32"/>
          <w:lang w:eastAsia="zh-CN"/>
        </w:rPr>
        <w:t>六是</w:t>
      </w:r>
      <w:r>
        <w:rPr>
          <w:rFonts w:hint="eastAsia" w:ascii="仿宋_GB2312" w:hAnsi="仿宋_GB2312" w:eastAsia="仿宋_GB2312" w:cs="仿宋_GB2312"/>
          <w:sz w:val="32"/>
          <w:szCs w:val="32"/>
        </w:rPr>
        <w:t>规定了解释权的归属及生效时间。</w:t>
      </w:r>
    </w:p>
    <w:p w14:paraId="512F3723">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（二）修订的</w:t>
      </w:r>
      <w:r>
        <w:rPr>
          <w:rFonts w:hint="eastAsia" w:ascii="仿宋_GB2312" w:hAnsi="仿宋_GB2312" w:eastAsia="仿宋_GB2312" w:cs="仿宋_GB2312"/>
          <w:sz w:val="32"/>
          <w:szCs w:val="32"/>
          <w:lang w:val="en-US" w:eastAsia="zh-CN"/>
        </w:rPr>
        <w:t>主要内容</w:t>
      </w:r>
    </w:p>
    <w:p w14:paraId="077E639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i w:val="0"/>
          <w:iCs w:val="0"/>
          <w:caps w:val="0"/>
          <w:color w:val="000000"/>
          <w:spacing w:val="0"/>
          <w:sz w:val="32"/>
          <w:szCs w:val="32"/>
          <w:shd w:val="clear" w:color="auto" w:fill="auto"/>
          <w:lang w:eastAsia="zh-CN"/>
        </w:rPr>
        <w:t>1.</w:t>
      </w:r>
      <w:r>
        <w:rPr>
          <w:rFonts w:hint="eastAsia" w:ascii="仿宋_GB2312" w:hAnsi="仿宋_GB2312" w:eastAsia="仿宋_GB2312" w:cs="仿宋_GB2312"/>
          <w:b w:val="0"/>
          <w:bCs w:val="0"/>
          <w:i w:val="0"/>
          <w:iCs w:val="0"/>
          <w:caps w:val="0"/>
          <w:color w:val="000000"/>
          <w:spacing w:val="0"/>
          <w:sz w:val="32"/>
          <w:szCs w:val="32"/>
          <w:shd w:val="clear" w:color="auto" w:fill="auto"/>
        </w:rPr>
        <w:t>适用范围</w:t>
      </w:r>
      <w:r>
        <w:rPr>
          <w:rFonts w:hint="default" w:ascii="仿宋_GB2312" w:hAnsi="仿宋_GB2312" w:eastAsia="仿宋_GB2312" w:cs="仿宋_GB2312"/>
          <w:b w:val="0"/>
          <w:bCs w:val="0"/>
          <w:i w:val="0"/>
          <w:iCs w:val="0"/>
          <w:caps w:val="0"/>
          <w:color w:val="000000"/>
          <w:spacing w:val="0"/>
          <w:sz w:val="32"/>
          <w:szCs w:val="32"/>
          <w:shd w:val="clear" w:color="auto" w:fill="auto"/>
        </w:rPr>
        <w:t>。</w:t>
      </w:r>
      <w:r>
        <w:rPr>
          <w:rFonts w:hint="eastAsia" w:ascii="仿宋_GB2312" w:hAnsi="仿宋_GB2312" w:eastAsia="仿宋_GB2312" w:cs="仿宋_GB2312"/>
          <w:b w:val="0"/>
          <w:bCs w:val="0"/>
          <w:i w:val="0"/>
          <w:iCs w:val="0"/>
          <w:caps w:val="0"/>
          <w:color w:val="000000"/>
          <w:spacing w:val="0"/>
          <w:kern w:val="0"/>
          <w:sz w:val="32"/>
          <w:szCs w:val="32"/>
          <w:shd w:val="clear" w:color="auto" w:fill="auto"/>
          <w:lang w:val="en-US" w:eastAsia="zh-CN" w:bidi="ar"/>
        </w:rPr>
        <w:t>本规定适用于</w:t>
      </w:r>
      <w:r>
        <w:rPr>
          <w:rFonts w:hint="eastAsia" w:ascii="仿宋" w:hAnsi="仿宋" w:eastAsia="仿宋" w:cs="仿宋"/>
          <w:b w:val="0"/>
          <w:bCs w:val="0"/>
          <w:color w:val="auto"/>
          <w:sz w:val="32"/>
          <w:szCs w:val="32"/>
          <w:lang w:val="en-US" w:eastAsia="zh-CN"/>
        </w:rPr>
        <w:t>自治区行政区域内新建、改建、扩建的</w:t>
      </w:r>
      <w:r>
        <w:rPr>
          <w:rFonts w:hint="default" w:ascii="仿宋" w:hAnsi="仿宋" w:eastAsia="仿宋" w:cs="仿宋"/>
          <w:b w:val="0"/>
          <w:bCs w:val="0"/>
          <w:color w:val="auto"/>
          <w:sz w:val="32"/>
          <w:szCs w:val="32"/>
          <w:lang w:eastAsia="zh-CN"/>
        </w:rPr>
        <w:t>人民防空</w:t>
      </w:r>
      <w:r>
        <w:rPr>
          <w:rFonts w:hint="eastAsia" w:ascii="仿宋" w:hAnsi="仿宋" w:eastAsia="仿宋" w:cs="仿宋"/>
          <w:b w:val="0"/>
          <w:bCs w:val="0"/>
          <w:color w:val="auto"/>
          <w:sz w:val="32"/>
          <w:szCs w:val="32"/>
          <w:lang w:val="en-US" w:eastAsia="zh-CN"/>
        </w:rPr>
        <w:t>工程，以及城市地下空间开发利用兼顾</w:t>
      </w:r>
      <w:r>
        <w:rPr>
          <w:rFonts w:hint="default" w:ascii="仿宋" w:hAnsi="仿宋" w:eastAsia="仿宋" w:cs="仿宋"/>
          <w:b w:val="0"/>
          <w:bCs w:val="0"/>
          <w:color w:val="auto"/>
          <w:sz w:val="32"/>
          <w:szCs w:val="32"/>
          <w:lang w:eastAsia="zh-CN"/>
        </w:rPr>
        <w:t>人民防空</w:t>
      </w:r>
      <w:r>
        <w:rPr>
          <w:rFonts w:hint="eastAsia" w:ascii="仿宋" w:hAnsi="仿宋" w:eastAsia="仿宋" w:cs="仿宋"/>
          <w:b w:val="0"/>
          <w:bCs w:val="0"/>
          <w:color w:val="auto"/>
          <w:sz w:val="32"/>
          <w:szCs w:val="32"/>
          <w:lang w:val="en-US" w:eastAsia="zh-CN"/>
        </w:rPr>
        <w:t>需要的工程，其质量监督</w:t>
      </w:r>
      <w:r>
        <w:rPr>
          <w:rFonts w:hint="eastAsia" w:ascii="仿宋" w:hAnsi="仿宋" w:eastAsia="仿宋" w:cs="仿宋"/>
          <w:b w:val="0"/>
          <w:bCs w:val="0"/>
          <w:color w:val="000000" w:themeColor="text1"/>
          <w:sz w:val="32"/>
          <w:szCs w:val="32"/>
          <w:lang w:val="en-US" w:eastAsia="zh-CN"/>
          <w14:textFill>
            <w14:solidFill>
              <w14:schemeClr w14:val="tx1"/>
            </w14:solidFill>
          </w14:textFill>
        </w:rPr>
        <w:t>管理适用本规</w:t>
      </w:r>
      <w:r>
        <w:rPr>
          <w:rFonts w:hint="eastAsia" w:ascii="仿宋" w:hAnsi="仿宋" w:eastAsia="仿宋" w:cs="仿宋"/>
          <w:b w:val="0"/>
          <w:bCs w:val="0"/>
          <w:color w:val="auto"/>
          <w:sz w:val="32"/>
          <w:szCs w:val="32"/>
          <w:lang w:val="en-US" w:eastAsia="zh-CN"/>
        </w:rPr>
        <w:t>定，增加了“城市地下空间开发利用兼顾</w:t>
      </w:r>
      <w:r>
        <w:rPr>
          <w:rFonts w:hint="default" w:ascii="仿宋" w:hAnsi="仿宋" w:eastAsia="仿宋" w:cs="仿宋"/>
          <w:b w:val="0"/>
          <w:bCs w:val="0"/>
          <w:color w:val="auto"/>
          <w:sz w:val="32"/>
          <w:szCs w:val="32"/>
          <w:lang w:eastAsia="zh-CN"/>
        </w:rPr>
        <w:t>人民防空</w:t>
      </w:r>
      <w:r>
        <w:rPr>
          <w:rFonts w:hint="eastAsia" w:ascii="仿宋" w:hAnsi="仿宋" w:eastAsia="仿宋" w:cs="仿宋"/>
          <w:b w:val="0"/>
          <w:bCs w:val="0"/>
          <w:color w:val="auto"/>
          <w:sz w:val="32"/>
          <w:szCs w:val="32"/>
          <w:lang w:val="en-US" w:eastAsia="zh-CN"/>
        </w:rPr>
        <w:t>需要的工程”的内容，</w:t>
      </w:r>
      <w:r>
        <w:rPr>
          <w:rFonts w:hint="eastAsia" w:ascii="仿宋_GB2312" w:hAnsi="仿宋_GB2312" w:eastAsia="仿宋_GB2312" w:cs="仿宋_GB2312"/>
          <w:b w:val="0"/>
          <w:bCs w:val="0"/>
          <w:i w:val="0"/>
          <w:iCs w:val="0"/>
          <w:caps w:val="0"/>
          <w:color w:val="000000"/>
          <w:spacing w:val="0"/>
          <w:kern w:val="0"/>
          <w:sz w:val="32"/>
          <w:szCs w:val="32"/>
          <w:shd w:val="clear" w:color="auto" w:fill="auto"/>
          <w:lang w:val="en-US" w:eastAsia="zh-CN" w:bidi="ar"/>
        </w:rPr>
        <w:t>明确适用范围，避免在实际执行过程中出现适用模糊的情况。</w:t>
      </w:r>
    </w:p>
    <w:p w14:paraId="4D62A8C9">
      <w:pPr>
        <w:keepNext w:val="0"/>
        <w:keepLines w:val="0"/>
        <w:pageBreakBefore w:val="0"/>
        <w:widowControl/>
        <w:numPr>
          <w:ilvl w:val="0"/>
          <w:numId w:val="0"/>
        </w:numPr>
        <w:kinsoku/>
        <w:wordWrap/>
        <w:overflowPunct/>
        <w:topLinePunct w:val="0"/>
        <w:autoSpaceDE/>
        <w:autoSpaceDN/>
        <w:bidi w:val="0"/>
        <w:adjustRightInd w:val="0"/>
        <w:snapToGrid w:val="0"/>
        <w:spacing w:after="0" w:line="578" w:lineRule="exact"/>
        <w:ind w:left="0" w:leftChars="0" w:firstLine="640"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2.明确</w:t>
      </w:r>
      <w:r>
        <w:rPr>
          <w:rFonts w:hint="eastAsia" w:ascii="仿宋_GB2312" w:hAnsi="仿宋_GB2312" w:eastAsia="仿宋_GB2312" w:cs="仿宋_GB2312"/>
          <w:sz w:val="32"/>
          <w:szCs w:val="32"/>
        </w:rPr>
        <w:t>职责</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不断深化“放管服” 改革，</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《规定》明确：“</w:t>
      </w:r>
      <w:r>
        <w:rPr>
          <w:rFonts w:hint="default" w:ascii="Times New Roman" w:hAnsi="Times New Roman" w:eastAsia="仿宋_GB2312" w:cs="Times New Roman"/>
          <w:b w:val="0"/>
          <w:bCs w:val="0"/>
          <w:color w:val="auto"/>
          <w:sz w:val="32"/>
          <w:szCs w:val="32"/>
          <w:u w:val="none"/>
          <w:lang w:eastAsia="zh-CN"/>
        </w:rPr>
        <w:t>自治区国防动员办公室</w:t>
      </w:r>
      <w:r>
        <w:rPr>
          <w:rFonts w:hint="default" w:ascii="Times New Roman" w:hAnsi="Times New Roman" w:eastAsia="仿宋_GB2312" w:cs="Times New Roman"/>
          <w:color w:val="auto"/>
          <w:sz w:val="32"/>
          <w:szCs w:val="32"/>
          <w:u w:val="none"/>
        </w:rPr>
        <w:t>负责全区人防工程质量监督管理工作</w:t>
      </w:r>
      <w:r>
        <w:rPr>
          <w:rFonts w:hint="default" w:ascii="Times New Roman" w:hAnsi="Times New Roman" w:eastAsia="仿宋_GB2312" w:cs="Times New Roman"/>
          <w:color w:val="auto"/>
          <w:sz w:val="32"/>
          <w:szCs w:val="32"/>
          <w:u w:val="none"/>
          <w:lang w:eastAsia="zh"/>
        </w:rPr>
        <w:t>。</w:t>
      </w:r>
      <w:r>
        <w:rPr>
          <w:rFonts w:hint="default" w:ascii="Times New Roman" w:hAnsi="Times New Roman" w:eastAsia="仿宋_GB2312" w:cs="Times New Roman"/>
          <w:b w:val="0"/>
          <w:bCs w:val="0"/>
          <w:color w:val="auto"/>
          <w:sz w:val="32"/>
          <w:szCs w:val="32"/>
          <w:u w:val="none"/>
        </w:rPr>
        <w:t>地（州、市）、县（</w:t>
      </w:r>
      <w:r>
        <w:rPr>
          <w:rFonts w:hint="default" w:ascii="Times New Roman" w:hAnsi="Times New Roman" w:eastAsia="仿宋_GB2312" w:cs="Times New Roman"/>
          <w:b w:val="0"/>
          <w:bCs w:val="0"/>
          <w:color w:val="auto"/>
          <w:sz w:val="32"/>
          <w:szCs w:val="32"/>
          <w:u w:val="none"/>
          <w:lang w:eastAsia="zh-CN"/>
        </w:rPr>
        <w:t>市、</w:t>
      </w:r>
      <w:r>
        <w:rPr>
          <w:rFonts w:hint="default" w:ascii="Times New Roman" w:hAnsi="Times New Roman" w:eastAsia="仿宋_GB2312" w:cs="Times New Roman"/>
          <w:b w:val="0"/>
          <w:bCs w:val="0"/>
          <w:color w:val="auto"/>
          <w:sz w:val="32"/>
          <w:szCs w:val="32"/>
          <w:u w:val="none"/>
          <w:lang w:val="en-US" w:eastAsia="zh-CN"/>
        </w:rPr>
        <w:t>区</w:t>
      </w:r>
      <w:r>
        <w:rPr>
          <w:rFonts w:hint="default" w:ascii="Times New Roman" w:hAnsi="Times New Roman" w:eastAsia="仿宋_GB2312" w:cs="Times New Roman"/>
          <w:b w:val="0"/>
          <w:bCs w:val="0"/>
          <w:color w:val="auto"/>
          <w:sz w:val="32"/>
          <w:szCs w:val="32"/>
          <w:u w:val="none"/>
          <w:lang w:eastAsia="zh-CN"/>
        </w:rPr>
        <w:t>）人民防空主管部门</w:t>
      </w:r>
      <w:r>
        <w:rPr>
          <w:rFonts w:hint="default" w:ascii="Times New Roman" w:hAnsi="Times New Roman" w:eastAsia="仿宋_GB2312" w:cs="Times New Roman"/>
          <w:b w:val="0"/>
          <w:bCs w:val="0"/>
          <w:color w:val="auto"/>
          <w:sz w:val="32"/>
          <w:szCs w:val="32"/>
          <w:u w:val="none"/>
          <w:lang w:eastAsia="zh"/>
        </w:rPr>
        <w:t>负责本行政区域内人防工程质量监督管理，或委托所属的工程质量监督机构具体实施监督工作</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eastAsia="zh"/>
        </w:rPr>
        <w:t>。</w:t>
      </w:r>
      <w:r>
        <w:rPr>
          <w:rFonts w:hint="eastAsia" w:ascii="仿宋_GB2312" w:hAnsi="仿宋_GB2312" w:eastAsia="仿宋_GB2312" w:cs="仿宋_GB2312"/>
          <w:sz w:val="32"/>
          <w:szCs w:val="32"/>
          <w:lang w:eastAsia="zh-CN"/>
        </w:rPr>
        <w:t>明确</w:t>
      </w:r>
      <w:r>
        <w:rPr>
          <w:rFonts w:hint="default" w:ascii="Times New Roman" w:hAnsi="Times New Roman" w:eastAsia="仿宋_GB2312" w:cs="Times New Roman"/>
          <w:b w:val="0"/>
          <w:bCs w:val="0"/>
          <w:color w:val="auto"/>
          <w:sz w:val="32"/>
          <w:szCs w:val="32"/>
          <w:u w:val="none"/>
          <w:lang w:eastAsia="zh-CN"/>
        </w:rPr>
        <w:t>人民防空</w:t>
      </w:r>
      <w:r>
        <w:rPr>
          <w:rFonts w:hint="eastAsia" w:ascii="仿宋_GB2312" w:hAnsi="仿宋_GB2312" w:eastAsia="仿宋_GB2312" w:cs="仿宋_GB2312"/>
          <w:sz w:val="32"/>
          <w:szCs w:val="32"/>
          <w:lang w:eastAsia="zh-CN"/>
        </w:rPr>
        <w:t>工程质量监督</w:t>
      </w:r>
      <w:r>
        <w:rPr>
          <w:rFonts w:hint="eastAsia" w:ascii="仿宋_GB2312" w:hAnsi="仿宋_GB2312" w:eastAsia="仿宋_GB2312" w:cs="仿宋_GB2312"/>
          <w:sz w:val="32"/>
          <w:szCs w:val="32"/>
        </w:rPr>
        <w:t>按照属地化监管原则，</w:t>
      </w:r>
      <w:r>
        <w:rPr>
          <w:rFonts w:hint="eastAsia" w:ascii="仿宋_GB2312" w:hAnsi="仿宋_GB2312" w:eastAsia="仿宋_GB2312" w:cs="仿宋_GB2312"/>
          <w:sz w:val="32"/>
          <w:szCs w:val="32"/>
          <w:lang w:eastAsia="zh-CN"/>
        </w:rPr>
        <w:t>理清自治区</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color w:val="auto"/>
          <w:sz w:val="32"/>
          <w:szCs w:val="32"/>
        </w:rPr>
        <w:t>地（州、市）、县（市、</w:t>
      </w:r>
      <w:r>
        <w:rPr>
          <w:rFonts w:hint="eastAsia" w:ascii="仿宋_GB2312" w:hAnsi="仿宋_GB2312" w:eastAsia="仿宋_GB2312" w:cs="仿宋_GB2312"/>
          <w:b w:val="0"/>
          <w:bCs w:val="0"/>
          <w:color w:val="auto"/>
          <w:sz w:val="32"/>
          <w:szCs w:val="32"/>
          <w:lang w:val="en-US" w:eastAsia="zh-CN"/>
        </w:rPr>
        <w:t>区</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sz w:val="32"/>
          <w:szCs w:val="32"/>
        </w:rPr>
        <w:t>三级职责</w:t>
      </w:r>
      <w:r>
        <w:rPr>
          <w:rFonts w:hint="eastAsia" w:ascii="仿宋_GB2312" w:hAnsi="仿宋_GB2312" w:eastAsia="仿宋_GB2312" w:cs="仿宋_GB2312"/>
          <w:sz w:val="32"/>
          <w:szCs w:val="32"/>
          <w:lang w:eastAsia="zh-CN"/>
        </w:rPr>
        <w:t>以及</w:t>
      </w:r>
      <w:r>
        <w:rPr>
          <w:rFonts w:hint="default" w:ascii="Times New Roman" w:hAnsi="Times New Roman" w:eastAsia="仿宋_GB2312" w:cs="Times New Roman"/>
          <w:b w:val="0"/>
          <w:bCs w:val="0"/>
          <w:color w:val="auto"/>
          <w:sz w:val="32"/>
          <w:szCs w:val="32"/>
          <w:u w:val="none"/>
          <w:lang w:eastAsia="zh-CN"/>
        </w:rPr>
        <w:t>人民防空</w:t>
      </w:r>
      <w:r>
        <w:rPr>
          <w:rFonts w:hint="eastAsia" w:ascii="仿宋_GB2312" w:hAnsi="仿宋_GB2312" w:eastAsia="仿宋_GB2312" w:cs="仿宋_GB2312"/>
          <w:sz w:val="32"/>
          <w:szCs w:val="32"/>
        </w:rPr>
        <w:t>主管部门</w:t>
      </w:r>
      <w:r>
        <w:rPr>
          <w:rFonts w:hint="eastAsia" w:ascii="仿宋_GB2312" w:hAnsi="仿宋_GB2312" w:eastAsia="仿宋_GB2312" w:cs="仿宋_GB2312"/>
          <w:sz w:val="32"/>
          <w:szCs w:val="32"/>
          <w:lang w:eastAsia="zh-CN"/>
        </w:rPr>
        <w:t>与</w:t>
      </w:r>
      <w:r>
        <w:rPr>
          <w:rFonts w:hint="default" w:ascii="Times New Roman" w:hAnsi="Times New Roman" w:eastAsia="仿宋_GB2312" w:cs="Times New Roman"/>
          <w:b w:val="0"/>
          <w:bCs w:val="0"/>
          <w:color w:val="auto"/>
          <w:sz w:val="32"/>
          <w:szCs w:val="32"/>
          <w:u w:val="none"/>
          <w:lang w:eastAsia="zh-CN"/>
        </w:rPr>
        <w:t>人民防空</w:t>
      </w:r>
      <w:r>
        <w:rPr>
          <w:rFonts w:hint="eastAsia" w:ascii="仿宋_GB2312" w:hAnsi="仿宋_GB2312" w:eastAsia="仿宋_GB2312" w:cs="仿宋_GB2312"/>
          <w:sz w:val="32"/>
          <w:szCs w:val="32"/>
          <w:lang w:eastAsia="zh-CN"/>
        </w:rPr>
        <w:t>质量监督机构的对应关系</w:t>
      </w:r>
      <w:r>
        <w:rPr>
          <w:rFonts w:hint="eastAsia" w:ascii="仿宋_GB2312" w:hAnsi="仿宋_GB2312" w:eastAsia="仿宋_GB2312" w:cs="仿宋_GB2312"/>
          <w:sz w:val="32"/>
          <w:szCs w:val="32"/>
        </w:rPr>
        <w:t>。</w:t>
      </w:r>
    </w:p>
    <w:p w14:paraId="12389D4A">
      <w:pPr>
        <w:keepNext w:val="0"/>
        <w:keepLines w:val="0"/>
        <w:pageBreakBefore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保证服务质量</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着力解决基层</w:t>
      </w:r>
      <w:r>
        <w:rPr>
          <w:rFonts w:hint="default" w:ascii="仿宋_GB2312" w:hAnsi="仿宋_GB2312" w:eastAsia="仿宋_GB2312" w:cs="仿宋_GB2312"/>
          <w:sz w:val="32"/>
          <w:szCs w:val="32"/>
          <w:lang w:eastAsia="zh-CN"/>
        </w:rPr>
        <w:t>人民防空</w:t>
      </w:r>
      <w:r>
        <w:rPr>
          <w:rFonts w:hint="eastAsia" w:ascii="仿宋_GB2312" w:hAnsi="仿宋_GB2312" w:eastAsia="仿宋_GB2312" w:cs="仿宋_GB2312"/>
          <w:sz w:val="32"/>
          <w:szCs w:val="32"/>
          <w:lang w:eastAsia="zh-CN"/>
        </w:rPr>
        <w:t>工程质量监督力量不足的问题，</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《规定》</w:t>
      </w:r>
      <w:r>
        <w:rPr>
          <w:rFonts w:hint="eastAsia" w:ascii="仿宋_GB2312" w:hAnsi="仿宋_GB2312" w:eastAsia="仿宋_GB2312" w:cs="仿宋_GB2312"/>
          <w:sz w:val="32"/>
          <w:szCs w:val="32"/>
          <w:lang w:eastAsia="zh-CN"/>
        </w:rPr>
        <w:t>明确：监督机构应“</w:t>
      </w:r>
      <w:r>
        <w:rPr>
          <w:rFonts w:hint="eastAsia" w:ascii="仿宋" w:hAnsi="仿宋" w:eastAsia="仿宋" w:cs="仿宋"/>
          <w:color w:val="000000" w:themeColor="text1"/>
          <w:sz w:val="32"/>
          <w:szCs w:val="32"/>
          <w:lang w:eastAsia="zh-CN"/>
          <w14:textFill>
            <w14:solidFill>
              <w14:schemeClr w14:val="tx1"/>
            </w14:solidFill>
          </w14:textFill>
        </w:rPr>
        <w:t>配备数量、专业能力均符合国家规定的质量监督人</w:t>
      </w:r>
      <w:r>
        <w:rPr>
          <w:rFonts w:hint="eastAsia" w:ascii="仿宋" w:hAnsi="仿宋" w:eastAsia="仿宋" w:cs="仿宋"/>
          <w:color w:val="000000" w:themeColor="text1"/>
          <w:sz w:val="32"/>
          <w:szCs w:val="32"/>
          <w14:textFill>
            <w14:solidFill>
              <w14:schemeClr w14:val="tx1"/>
            </w14:solidFill>
          </w14:textFill>
        </w:rPr>
        <w:t>员</w:t>
      </w:r>
      <w:r>
        <w:rPr>
          <w:rFonts w:hint="eastAsia" w:ascii="仿宋" w:hAnsi="仿宋" w:eastAsia="仿宋" w:cs="仿宋"/>
          <w:color w:val="000000" w:themeColor="text1"/>
          <w:sz w:val="32"/>
          <w:szCs w:val="32"/>
          <w:lang w:eastAsia="zh-CN"/>
          <w14:textFill>
            <w14:solidFill>
              <w14:schemeClr w14:val="tx1"/>
            </w14:solidFill>
          </w14:textFill>
        </w:rPr>
        <w:t>开展</w:t>
      </w:r>
      <w:r>
        <w:rPr>
          <w:rFonts w:hint="default" w:ascii="Times New Roman" w:hAnsi="Times New Roman" w:eastAsia="仿宋_GB2312" w:cs="Times New Roman"/>
          <w:b w:val="0"/>
          <w:bCs w:val="0"/>
          <w:color w:val="auto"/>
          <w:sz w:val="32"/>
          <w:szCs w:val="32"/>
          <w:u w:val="none"/>
          <w:lang w:eastAsia="zh-CN"/>
        </w:rPr>
        <w:t>人民防空</w:t>
      </w:r>
      <w:r>
        <w:rPr>
          <w:rFonts w:hint="eastAsia" w:ascii="仿宋" w:hAnsi="仿宋" w:eastAsia="仿宋" w:cs="仿宋"/>
          <w:color w:val="000000" w:themeColor="text1"/>
          <w:sz w:val="32"/>
          <w:szCs w:val="32"/>
          <w:lang w:eastAsia="zh-CN"/>
          <w14:textFill>
            <w14:solidFill>
              <w14:schemeClr w14:val="tx1"/>
            </w14:solidFill>
          </w14:textFill>
        </w:rPr>
        <w:t>质量监督工作，</w:t>
      </w:r>
      <w:r>
        <w:rPr>
          <w:rFonts w:hint="eastAsia" w:ascii="仿宋" w:hAnsi="仿宋" w:eastAsia="仿宋" w:cs="仿宋"/>
          <w:color w:val="000000" w:themeColor="text1"/>
          <w:sz w:val="32"/>
          <w:szCs w:val="32"/>
          <w:lang w:val="en-US" w:eastAsia="zh-CN"/>
          <w14:textFill>
            <w14:solidFill>
              <w14:schemeClr w14:val="tx1"/>
            </w14:solidFill>
          </w14:textFill>
        </w:rPr>
        <w:t>确有需要的，可聘用具备相应条件的专业技术人员，专职协助开展相关工作”</w:t>
      </w:r>
      <w:r>
        <w:rPr>
          <w:rFonts w:hint="eastAsia" w:ascii="仿宋_GB2312" w:hAnsi="仿宋_GB2312" w:eastAsia="仿宋_GB2312" w:cs="仿宋_GB2312"/>
          <w:sz w:val="32"/>
          <w:szCs w:val="32"/>
          <w:lang w:eastAsia="zh-CN"/>
        </w:rPr>
        <w:t>，同时要求相关监督人员</w:t>
      </w:r>
      <w:r>
        <w:rPr>
          <w:rFonts w:hint="eastAsia" w:ascii="仿宋_GB2312" w:hAnsi="仿宋_GB2312" w:eastAsia="仿宋_GB2312" w:cs="仿宋_GB2312"/>
          <w:color w:val="auto"/>
          <w:sz w:val="32"/>
          <w:szCs w:val="32"/>
        </w:rPr>
        <w:t>按照有关管理要求参加相应的培训</w:t>
      </w:r>
      <w:r>
        <w:rPr>
          <w:rFonts w:hint="eastAsia" w:ascii="仿宋_GB2312" w:hAnsi="仿宋_GB2312" w:eastAsia="仿宋_GB2312" w:cs="仿宋_GB2312"/>
          <w:sz w:val="32"/>
          <w:szCs w:val="32"/>
          <w:lang w:eastAsia="zh-CN"/>
        </w:rPr>
        <w:t>，确保服务质量</w:t>
      </w:r>
      <w:r>
        <w:rPr>
          <w:rFonts w:hint="eastAsia" w:ascii="仿宋_GB2312" w:hAnsi="仿宋_GB2312" w:eastAsia="仿宋_GB2312" w:cs="仿宋_GB2312"/>
          <w:sz w:val="32"/>
          <w:szCs w:val="32"/>
        </w:rPr>
        <w:t>。</w:t>
      </w:r>
    </w:p>
    <w:p w14:paraId="34CA77CE">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ascii="仿宋" w:hAnsi="仿宋" w:eastAsia="仿宋" w:cs="仿宋"/>
          <w:strike/>
          <w:dstrike w:val="0"/>
          <w:color w:val="auto"/>
          <w:sz w:val="32"/>
          <w:szCs w:val="32"/>
        </w:rPr>
      </w:pPr>
      <w:r>
        <w:rPr>
          <w:rFonts w:hint="default" w:ascii="仿宋_GB2312" w:hAnsi="仿宋_GB2312" w:eastAsia="仿宋_GB2312" w:cs="仿宋_GB2312"/>
          <w:sz w:val="32"/>
          <w:szCs w:val="32"/>
        </w:rPr>
        <w:t>　　4.</w:t>
      </w:r>
      <w:r>
        <w:rPr>
          <w:rFonts w:hint="eastAsia" w:ascii="仿宋_GB2312" w:hAnsi="仿宋_GB2312" w:eastAsia="仿宋_GB2312" w:cs="仿宋_GB2312"/>
          <w:sz w:val="32"/>
          <w:szCs w:val="32"/>
        </w:rPr>
        <w:t>规范程序方法</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推动我区工程建设领域“放管服” 改革，按照</w:t>
      </w:r>
      <w:r>
        <w:rPr>
          <w:rFonts w:hint="eastAsia" w:ascii="仿宋" w:hAnsi="仿宋" w:eastAsia="仿宋" w:cs="仿宋"/>
          <w:b w:val="0"/>
          <w:bCs w:val="0"/>
          <w:color w:val="auto"/>
          <w:sz w:val="32"/>
          <w:szCs w:val="32"/>
          <w:u w:val="none"/>
          <w:lang w:val="en-US" w:eastAsia="zh-CN"/>
        </w:rPr>
        <w:t>自治区工程建设项目审批管理要求开展</w:t>
      </w:r>
      <w:r>
        <w:rPr>
          <w:rFonts w:hint="default" w:ascii="仿宋" w:hAnsi="仿宋" w:eastAsia="仿宋" w:cs="仿宋"/>
          <w:b w:val="0"/>
          <w:bCs w:val="0"/>
          <w:color w:val="auto"/>
          <w:sz w:val="32"/>
          <w:szCs w:val="32"/>
          <w:u w:val="none"/>
          <w:lang w:eastAsia="zh-CN"/>
        </w:rPr>
        <w:t>人民防空</w:t>
      </w:r>
      <w:r>
        <w:rPr>
          <w:rFonts w:hint="eastAsia" w:ascii="仿宋" w:hAnsi="仿宋" w:eastAsia="仿宋" w:cs="仿宋"/>
          <w:b w:val="0"/>
          <w:bCs w:val="0"/>
          <w:color w:val="auto"/>
          <w:sz w:val="32"/>
          <w:szCs w:val="32"/>
          <w:u w:val="none"/>
          <w:lang w:val="en-US" w:eastAsia="zh-CN"/>
        </w:rPr>
        <w:t>工程质量监督工作。</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《规定》</w:t>
      </w:r>
      <w:r>
        <w:rPr>
          <w:rFonts w:hint="eastAsia" w:ascii="仿宋_GB2312" w:hAnsi="仿宋_GB2312" w:eastAsia="仿宋_GB2312" w:cs="仿宋_GB2312"/>
          <w:sz w:val="32"/>
          <w:szCs w:val="32"/>
        </w:rPr>
        <w:t>明确</w:t>
      </w:r>
      <w:r>
        <w:rPr>
          <w:rFonts w:hint="default" w:ascii="仿宋" w:hAnsi="仿宋" w:eastAsia="仿宋" w:cs="仿宋"/>
          <w:color w:val="auto"/>
          <w:sz w:val="32"/>
          <w:szCs w:val="32"/>
        </w:rPr>
        <w:t>人民防空</w:t>
      </w:r>
      <w:r>
        <w:rPr>
          <w:rFonts w:hint="eastAsia" w:ascii="仿宋" w:hAnsi="仿宋" w:eastAsia="仿宋" w:cs="仿宋"/>
          <w:color w:val="auto"/>
          <w:sz w:val="32"/>
          <w:szCs w:val="32"/>
        </w:rPr>
        <w:t>工程质量监督机构应当按照</w:t>
      </w:r>
      <w:r>
        <w:rPr>
          <w:rFonts w:hint="eastAsia" w:ascii="仿宋_GB2312" w:hAnsi="仿宋_GB2312" w:eastAsia="仿宋_GB2312" w:cs="仿宋_GB2312"/>
          <w:color w:val="auto"/>
          <w:sz w:val="32"/>
          <w:szCs w:val="32"/>
        </w:rPr>
        <w:t>并联审批</w:t>
      </w:r>
      <w:r>
        <w:rPr>
          <w:rFonts w:hint="eastAsia" w:ascii="仿宋_GB2312" w:hAnsi="仿宋_GB2312" w:eastAsia="仿宋_GB2312" w:cs="仿宋_GB2312"/>
          <w:color w:val="auto"/>
          <w:sz w:val="32"/>
          <w:szCs w:val="32"/>
          <w:lang w:eastAsia="zh-CN"/>
        </w:rPr>
        <w:t>时限</w:t>
      </w:r>
      <w:r>
        <w:rPr>
          <w:rFonts w:hint="eastAsia" w:ascii="仿宋_GB2312" w:hAnsi="仿宋_GB2312" w:eastAsia="仿宋_GB2312" w:cs="仿宋_GB2312"/>
          <w:color w:val="auto"/>
          <w:sz w:val="32"/>
          <w:szCs w:val="32"/>
        </w:rPr>
        <w:t>要求，</w:t>
      </w:r>
      <w:r>
        <w:rPr>
          <w:rFonts w:hint="eastAsia" w:ascii="仿宋" w:hAnsi="仿宋" w:eastAsia="仿宋" w:cs="仿宋"/>
          <w:color w:val="auto"/>
          <w:sz w:val="32"/>
          <w:szCs w:val="32"/>
        </w:rPr>
        <w:t>完成资料审核，</w:t>
      </w:r>
      <w:r>
        <w:rPr>
          <w:rFonts w:hint="eastAsia" w:ascii="仿宋" w:hAnsi="仿宋" w:eastAsia="仿宋" w:cs="仿宋"/>
          <w:b w:val="0"/>
          <w:bCs w:val="0"/>
          <w:color w:val="auto"/>
          <w:sz w:val="32"/>
          <w:szCs w:val="32"/>
        </w:rPr>
        <w:t>对符合</w:t>
      </w:r>
      <w:r>
        <w:rPr>
          <w:rFonts w:hint="eastAsia" w:ascii="仿宋" w:hAnsi="仿宋" w:eastAsia="仿宋" w:cs="仿宋"/>
          <w:b w:val="0"/>
          <w:bCs w:val="0"/>
          <w:color w:val="auto"/>
          <w:sz w:val="32"/>
          <w:szCs w:val="32"/>
          <w:u w:val="none"/>
          <w:lang w:val="en-US" w:eastAsia="zh"/>
        </w:rPr>
        <w:t>规定</w:t>
      </w:r>
      <w:r>
        <w:rPr>
          <w:rFonts w:hint="eastAsia" w:ascii="仿宋" w:hAnsi="仿宋" w:eastAsia="仿宋" w:cs="仿宋"/>
          <w:b w:val="0"/>
          <w:bCs w:val="0"/>
          <w:color w:val="auto"/>
          <w:sz w:val="32"/>
          <w:szCs w:val="32"/>
        </w:rPr>
        <w:t>的</w:t>
      </w:r>
      <w:r>
        <w:rPr>
          <w:rFonts w:hint="eastAsia" w:ascii="仿宋" w:hAnsi="仿宋" w:eastAsia="仿宋" w:cs="仿宋"/>
          <w:b w:val="0"/>
          <w:bCs w:val="0"/>
          <w:color w:val="auto"/>
          <w:sz w:val="32"/>
          <w:szCs w:val="32"/>
          <w:lang w:eastAsia="zh"/>
        </w:rPr>
        <w:t>，</w:t>
      </w:r>
      <w:r>
        <w:rPr>
          <w:rFonts w:hint="eastAsia" w:ascii="仿宋" w:hAnsi="仿宋" w:eastAsia="仿宋" w:cs="仿宋"/>
          <w:b w:val="0"/>
          <w:bCs w:val="0"/>
          <w:color w:val="auto"/>
          <w:sz w:val="32"/>
          <w:szCs w:val="32"/>
          <w:lang w:eastAsia="zh-CN"/>
        </w:rPr>
        <w:t>出具</w:t>
      </w:r>
      <w:r>
        <w:rPr>
          <w:rFonts w:hint="default" w:ascii="仿宋" w:hAnsi="仿宋" w:eastAsia="仿宋" w:cs="仿宋"/>
          <w:b w:val="0"/>
          <w:bCs w:val="0"/>
          <w:color w:val="auto"/>
          <w:sz w:val="32"/>
          <w:szCs w:val="32"/>
        </w:rPr>
        <w:t>人民防空</w:t>
      </w:r>
      <w:r>
        <w:rPr>
          <w:rFonts w:hint="eastAsia" w:ascii="仿宋" w:hAnsi="仿宋" w:eastAsia="仿宋" w:cs="仿宋"/>
          <w:b w:val="0"/>
          <w:bCs w:val="0"/>
          <w:color w:val="auto"/>
          <w:sz w:val="32"/>
          <w:szCs w:val="32"/>
        </w:rPr>
        <w:t>工程质量</w:t>
      </w:r>
      <w:r>
        <w:rPr>
          <w:b w:val="0"/>
          <w:bCs w:val="0"/>
          <w:color w:val="auto"/>
          <w:sz w:val="32"/>
          <w:szCs w:val="32"/>
        </w:rPr>
        <w:fldChar w:fldCharType="begin"/>
      </w:r>
      <w:r>
        <w:rPr>
          <w:b w:val="0"/>
          <w:bCs w:val="0"/>
          <w:color w:val="auto"/>
          <w:sz w:val="32"/>
          <w:szCs w:val="32"/>
        </w:rPr>
        <w:instrText xml:space="preserve"> HYPERLINK "质量监督网上资料/人防工程质量监督受理书.docx" </w:instrText>
      </w:r>
      <w:r>
        <w:rPr>
          <w:b w:val="0"/>
          <w:bCs w:val="0"/>
          <w:color w:val="auto"/>
          <w:sz w:val="32"/>
          <w:szCs w:val="32"/>
        </w:rPr>
        <w:fldChar w:fldCharType="separate"/>
      </w:r>
      <w:r>
        <w:rPr>
          <w:rFonts w:hint="eastAsia" w:ascii="仿宋" w:hAnsi="仿宋" w:eastAsia="仿宋" w:cs="仿宋"/>
          <w:b w:val="0"/>
          <w:bCs w:val="0"/>
          <w:color w:val="auto"/>
          <w:sz w:val="32"/>
          <w:szCs w:val="32"/>
        </w:rPr>
        <w:t>监督受理书</w:t>
      </w:r>
      <w:r>
        <w:rPr>
          <w:rFonts w:hint="eastAsia" w:ascii="仿宋" w:hAnsi="仿宋" w:eastAsia="仿宋" w:cs="仿宋"/>
          <w:b w:val="0"/>
          <w:bCs w:val="0"/>
          <w:color w:val="auto"/>
          <w:sz w:val="32"/>
          <w:szCs w:val="32"/>
        </w:rPr>
        <w:fldChar w:fldCharType="end"/>
      </w:r>
      <w:r>
        <w:rPr>
          <w:rFonts w:hint="eastAsia" w:ascii="仿宋" w:hAnsi="仿宋" w:eastAsia="仿宋" w:cs="仿宋"/>
          <w:b w:val="0"/>
          <w:bCs w:val="0"/>
          <w:color w:val="auto"/>
          <w:sz w:val="32"/>
          <w:szCs w:val="32"/>
        </w:rPr>
        <w:t>和</w:t>
      </w:r>
      <w:r>
        <w:rPr>
          <w:rFonts w:hint="eastAsia" w:ascii="仿宋" w:hAnsi="仿宋" w:eastAsia="仿宋" w:cs="仿宋"/>
          <w:b w:val="0"/>
          <w:bCs w:val="0"/>
          <w:color w:val="auto"/>
          <w:sz w:val="32"/>
          <w:szCs w:val="32"/>
          <w:u w:val="none"/>
          <w:lang w:val="en-US" w:eastAsia="zh"/>
        </w:rPr>
        <w:fldChar w:fldCharType="begin"/>
      </w:r>
      <w:r>
        <w:rPr>
          <w:rFonts w:hint="eastAsia" w:ascii="仿宋" w:hAnsi="仿宋" w:eastAsia="仿宋" w:cs="仿宋"/>
          <w:b w:val="0"/>
          <w:bCs w:val="0"/>
          <w:color w:val="auto"/>
          <w:sz w:val="32"/>
          <w:szCs w:val="32"/>
          <w:u w:val="none"/>
          <w:lang w:val="en-US" w:eastAsia="zh"/>
        </w:rPr>
        <w:instrText xml:space="preserve"> HYPERLINK "质量监督网上资料/质量监督方案GG.docx" </w:instrText>
      </w:r>
      <w:r>
        <w:rPr>
          <w:rFonts w:hint="eastAsia" w:ascii="仿宋" w:hAnsi="仿宋" w:eastAsia="仿宋" w:cs="仿宋"/>
          <w:b w:val="0"/>
          <w:bCs w:val="0"/>
          <w:color w:val="auto"/>
          <w:sz w:val="32"/>
          <w:szCs w:val="32"/>
          <w:u w:val="none"/>
          <w:lang w:val="en-US" w:eastAsia="zh"/>
        </w:rPr>
        <w:fldChar w:fldCharType="separate"/>
      </w:r>
      <w:r>
        <w:rPr>
          <w:rFonts w:hint="eastAsia" w:ascii="仿宋" w:hAnsi="仿宋" w:eastAsia="仿宋" w:cs="仿宋"/>
          <w:b w:val="0"/>
          <w:bCs w:val="0"/>
          <w:color w:val="auto"/>
          <w:sz w:val="32"/>
          <w:szCs w:val="32"/>
          <w:u w:val="none"/>
          <w:lang w:val="en-US" w:eastAsia="zh"/>
        </w:rPr>
        <w:t>监督方</w:t>
      </w:r>
      <w:r>
        <w:rPr>
          <w:rFonts w:hint="eastAsia" w:ascii="仿宋" w:hAnsi="仿宋" w:eastAsia="仿宋" w:cs="仿宋"/>
          <w:b w:val="0"/>
          <w:bCs w:val="0"/>
          <w:color w:val="auto"/>
          <w:sz w:val="32"/>
          <w:szCs w:val="32"/>
          <w:u w:val="none"/>
          <w:lang w:val="en-US" w:eastAsia="zh"/>
        </w:rPr>
        <w:fldChar w:fldCharType="end"/>
      </w:r>
      <w:r>
        <w:rPr>
          <w:rFonts w:hint="eastAsia" w:ascii="仿宋" w:hAnsi="仿宋" w:eastAsia="仿宋" w:cs="仿宋"/>
          <w:b w:val="0"/>
          <w:bCs w:val="0"/>
          <w:color w:val="auto"/>
          <w:sz w:val="32"/>
          <w:szCs w:val="32"/>
          <w:u w:val="none"/>
          <w:lang w:val="en-US" w:eastAsia="zh"/>
        </w:rPr>
        <w:t>案</w:t>
      </w:r>
      <w:r>
        <w:rPr>
          <w:rFonts w:hint="eastAsia" w:ascii="仿宋" w:hAnsi="仿宋" w:eastAsia="仿宋" w:cs="仿宋"/>
          <w:b w:val="0"/>
          <w:bCs w:val="0"/>
          <w:color w:val="auto"/>
          <w:sz w:val="32"/>
          <w:szCs w:val="32"/>
          <w:u w:val="none"/>
          <w:lang w:val="en-US" w:eastAsia="zh-CN"/>
        </w:rPr>
        <w:t>；</w:t>
      </w:r>
      <w:r>
        <w:rPr>
          <w:rFonts w:hint="eastAsia" w:ascii="仿宋" w:hAnsi="仿宋" w:eastAsia="仿宋" w:cs="仿宋"/>
          <w:b w:val="0"/>
          <w:bCs w:val="0"/>
          <w:color w:val="auto"/>
          <w:sz w:val="32"/>
          <w:szCs w:val="32"/>
        </w:rPr>
        <w:t>按规定参加</w:t>
      </w:r>
      <w:r>
        <w:rPr>
          <w:rFonts w:hint="eastAsia" w:ascii="仿宋" w:hAnsi="仿宋" w:eastAsia="仿宋" w:cs="仿宋"/>
          <w:b w:val="0"/>
          <w:bCs w:val="0"/>
          <w:color w:val="auto"/>
          <w:sz w:val="32"/>
          <w:szCs w:val="32"/>
          <w:u w:val="none"/>
          <w:lang w:val="en-US" w:eastAsia="zh"/>
        </w:rPr>
        <w:t>联合竣工</w:t>
      </w:r>
      <w:r>
        <w:rPr>
          <w:rFonts w:hint="eastAsia" w:ascii="仿宋" w:hAnsi="仿宋" w:eastAsia="仿宋" w:cs="仿宋"/>
          <w:b w:val="0"/>
          <w:bCs w:val="0"/>
          <w:color w:val="auto"/>
          <w:sz w:val="32"/>
          <w:szCs w:val="32"/>
        </w:rPr>
        <w:t>验收，对</w:t>
      </w:r>
      <w:r>
        <w:rPr>
          <w:rFonts w:hint="default" w:ascii="仿宋" w:hAnsi="仿宋" w:eastAsia="仿宋" w:cs="仿宋"/>
          <w:b w:val="0"/>
          <w:bCs w:val="0"/>
          <w:color w:val="auto"/>
          <w:sz w:val="32"/>
          <w:szCs w:val="32"/>
          <w:u w:val="none"/>
          <w:lang w:eastAsia="zh"/>
        </w:rPr>
        <w:t>人民防空</w:t>
      </w:r>
      <w:r>
        <w:rPr>
          <w:rFonts w:hint="eastAsia" w:ascii="仿宋" w:hAnsi="仿宋" w:eastAsia="仿宋" w:cs="仿宋"/>
          <w:b w:val="0"/>
          <w:bCs w:val="0"/>
          <w:color w:val="auto"/>
          <w:sz w:val="32"/>
          <w:szCs w:val="32"/>
          <w:u w:val="none"/>
          <w:lang w:val="en-US" w:eastAsia="zh"/>
        </w:rPr>
        <w:t>工程</w:t>
      </w:r>
      <w:r>
        <w:rPr>
          <w:rFonts w:hint="eastAsia" w:ascii="仿宋" w:hAnsi="仿宋" w:eastAsia="仿宋" w:cs="仿宋"/>
          <w:b w:val="0"/>
          <w:bCs w:val="0"/>
          <w:color w:val="auto"/>
          <w:sz w:val="32"/>
          <w:szCs w:val="32"/>
        </w:rPr>
        <w:t>竣工验收履行监督责任。</w:t>
      </w:r>
    </w:p>
    <w:p w14:paraId="2F09C0F5">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　　5.</w:t>
      </w:r>
      <w:r>
        <w:rPr>
          <w:rFonts w:hint="eastAsia" w:ascii="仿宋_GB2312" w:hAnsi="仿宋_GB2312" w:eastAsia="仿宋_GB2312" w:cs="仿宋_GB2312"/>
          <w:sz w:val="32"/>
          <w:szCs w:val="32"/>
        </w:rPr>
        <w:t>规范监督工作程序</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《规定》增加了“</w:t>
      </w:r>
      <w:r>
        <w:rPr>
          <w:rFonts w:hint="eastAsia" w:ascii="仿宋_GB2312" w:hAnsi="仿宋_GB2312" w:eastAsia="仿宋_GB2312" w:cs="仿宋_GB2312"/>
          <w:sz w:val="32"/>
          <w:szCs w:val="32"/>
          <w:lang w:eastAsia="zh-CN"/>
        </w:rPr>
        <w:t>人防工程质量监督部门终止质量监督工作计划并出具《终止人防工程质量监督工作计划告知书》</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”的条款</w:t>
      </w:r>
      <w:r>
        <w:rPr>
          <w:rFonts w:hint="eastAsia" w:ascii="仿宋_GB2312" w:hAnsi="仿宋_GB2312" w:eastAsia="仿宋_GB2312" w:cs="仿宋_GB2312"/>
          <w:sz w:val="32"/>
          <w:szCs w:val="32"/>
          <w:lang w:eastAsia="zh-CN"/>
        </w:rPr>
        <w:t>，是针对“</w:t>
      </w:r>
      <w:r>
        <w:rPr>
          <w:rFonts w:hint="eastAsia" w:ascii="仿宋" w:hAnsi="仿宋" w:eastAsia="仿宋" w:cs="仿宋"/>
          <w:b w:val="0"/>
          <w:bCs w:val="0"/>
          <w:color w:val="000000"/>
          <w:sz w:val="32"/>
          <w:szCs w:val="32"/>
          <w:u w:val="none"/>
          <w:lang w:val="en-US" w:eastAsia="zh-CN"/>
        </w:rPr>
        <w:t>工程质量竣工验收合格，但超过6个月未对该工程所含人防工程组织竣工验收的、</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未组织人防工程竣工验收或者验收不合格擅自交付使用的、人防工程项目实体不复存在的</w:t>
      </w:r>
      <w:r>
        <w:rPr>
          <w:rFonts w:hint="eastAsia" w:ascii="仿宋_GB2312" w:hAnsi="仿宋_GB2312" w:eastAsia="仿宋_GB2312" w:cs="仿宋_GB2312"/>
          <w:sz w:val="32"/>
          <w:szCs w:val="32"/>
          <w:lang w:eastAsia="zh-CN"/>
        </w:rPr>
        <w:t>”等三类违规情形采取的监管措施，其核心目的是通过规范监管流程、明确责任边界、强化倒逼机制。对建设单位而言，告知书是其违规行为的书面记录，可作为后续执法（如行政处罚、信用惩戒）的重要依据；对监管部门而言，这一流程也避免了“监管缺位”或“无限期监督”的乱象，确保监管工作有章可循、有始有终，从而保障</w:t>
      </w:r>
      <w:r>
        <w:rPr>
          <w:rFonts w:hint="default" w:ascii="仿宋_GB2312" w:hAnsi="仿宋_GB2312" w:eastAsia="仿宋_GB2312" w:cs="仿宋_GB2312"/>
          <w:sz w:val="32"/>
          <w:szCs w:val="32"/>
          <w:lang w:eastAsia="zh-CN"/>
        </w:rPr>
        <w:t>人民防空</w:t>
      </w:r>
      <w:r>
        <w:rPr>
          <w:rFonts w:hint="eastAsia" w:ascii="仿宋_GB2312" w:hAnsi="仿宋_GB2312" w:eastAsia="仿宋_GB2312" w:cs="仿宋_GB2312"/>
          <w:sz w:val="32"/>
          <w:szCs w:val="32"/>
          <w:lang w:eastAsia="zh-CN"/>
        </w:rPr>
        <w:t>工程的质量安全和战备功能，推动</w:t>
      </w:r>
      <w:r>
        <w:rPr>
          <w:rFonts w:hint="default" w:ascii="仿宋_GB2312" w:hAnsi="仿宋_GB2312" w:eastAsia="仿宋_GB2312" w:cs="仿宋_GB2312"/>
          <w:sz w:val="32"/>
          <w:szCs w:val="32"/>
          <w:lang w:eastAsia="zh-CN"/>
        </w:rPr>
        <w:t>人民防空</w:t>
      </w:r>
      <w:r>
        <w:rPr>
          <w:rFonts w:hint="eastAsia" w:ascii="仿宋_GB2312" w:hAnsi="仿宋_GB2312" w:eastAsia="仿宋_GB2312" w:cs="仿宋_GB2312"/>
          <w:sz w:val="32"/>
          <w:szCs w:val="32"/>
          <w:lang w:eastAsia="zh-CN"/>
        </w:rPr>
        <w:t>工程竣工验收交付</w:t>
      </w:r>
      <w:r>
        <w:rPr>
          <w:rFonts w:hint="eastAsia" w:ascii="仿宋_GB2312" w:hAnsi="仿宋_GB2312" w:eastAsia="仿宋_GB2312" w:cs="仿宋_GB2312"/>
          <w:sz w:val="32"/>
          <w:szCs w:val="32"/>
        </w:rPr>
        <w:t>。</w:t>
      </w:r>
    </w:p>
    <w:p w14:paraId="74EF79A4">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32"/>
          <w:szCs w:val="32"/>
        </w:rPr>
      </w:pPr>
      <w:r>
        <w:rPr>
          <w:rFonts w:hint="default" w:ascii="仿宋_GB2312" w:hAnsi="仿宋_GB2312" w:eastAsia="仿宋_GB2312" w:cs="仿宋_GB2312"/>
          <w:sz w:val="32"/>
          <w:szCs w:val="32"/>
          <w:lang w:eastAsia="zh-CN"/>
        </w:rPr>
        <w:t>　　6.</w:t>
      </w:r>
      <w:r>
        <w:rPr>
          <w:rFonts w:hint="eastAsia" w:ascii="仿宋_GB2312" w:hAnsi="仿宋_GB2312" w:eastAsia="仿宋_GB2312" w:cs="仿宋_GB2312"/>
          <w:sz w:val="32"/>
          <w:szCs w:val="32"/>
          <w:lang w:eastAsia="zh-CN"/>
        </w:rPr>
        <w:t>加强防护设备管理</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近年来，随着人民防空事业的不断发展，防护设备的质量安全愈发重要。国家新颁布的《人民防空防护设备产品目录管理办法》《人民防空防护设备管理办法》《人民防空防护设备检验检测管理办法》，为规范人民防空防护设备相关企业的行为提供了重要依据。</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《规定》</w:t>
      </w:r>
      <w:r>
        <w:rPr>
          <w:rFonts w:hint="eastAsia" w:ascii="仿宋_GB2312" w:hAnsi="仿宋_GB2312" w:eastAsia="仿宋_GB2312" w:cs="仿宋_GB2312"/>
          <w:sz w:val="32"/>
          <w:szCs w:val="32"/>
          <w:lang w:eastAsia="zh-CN"/>
        </w:rPr>
        <w:t>按照这些办法中的有关规定，对相关条款进行修订</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如</w:t>
      </w:r>
      <w:r>
        <w:rPr>
          <w:rFonts w:hint="eastAsia" w:ascii="仿宋" w:hAnsi="仿宋" w:eastAsia="仿宋" w:cs="仿宋"/>
          <w:color w:val="auto"/>
          <w:sz w:val="32"/>
          <w:szCs w:val="32"/>
        </w:rPr>
        <w:t>人民防空防护设备生产企业不得生产、销售未纳入《人民防空防护设备产品目录》的人民防空防护设备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人民防空防护设备生产企业</w:t>
      </w:r>
      <w:r>
        <w:rPr>
          <w:rFonts w:hint="default" w:ascii="仿宋" w:hAnsi="仿宋" w:eastAsia="仿宋" w:cs="仿宋"/>
          <w:color w:val="auto"/>
          <w:sz w:val="32"/>
          <w:szCs w:val="32"/>
        </w:rPr>
        <w:t>、</w:t>
      </w:r>
      <w:r>
        <w:rPr>
          <w:rFonts w:hint="eastAsia" w:ascii="仿宋" w:hAnsi="仿宋" w:eastAsia="仿宋" w:cs="仿宋"/>
          <w:color w:val="auto"/>
          <w:sz w:val="32"/>
          <w:szCs w:val="32"/>
        </w:rPr>
        <w:t>检验检测机</w:t>
      </w:r>
      <w:r>
        <w:rPr>
          <w:rFonts w:hint="default" w:ascii="仿宋" w:hAnsi="仿宋" w:eastAsia="仿宋" w:cs="仿宋"/>
          <w:color w:val="auto"/>
          <w:sz w:val="32"/>
          <w:szCs w:val="32"/>
        </w:rPr>
        <w:t>构</w:t>
      </w:r>
      <w:r>
        <w:rPr>
          <w:rFonts w:hint="eastAsia" w:ascii="仿宋" w:hAnsi="仿宋" w:eastAsia="仿宋" w:cs="仿宋"/>
          <w:color w:val="auto"/>
          <w:sz w:val="32"/>
          <w:szCs w:val="32"/>
          <w:lang w:val="en-US" w:eastAsia="zh-CN"/>
        </w:rPr>
        <w:t>签订统一制式合同，并同步上传至国家发展改革委门户网站人民防空防护设备服务系统</w:t>
      </w:r>
      <w:r>
        <w:rPr>
          <w:rFonts w:hint="eastAsia" w:ascii="仿宋" w:hAnsi="仿宋" w:eastAsia="仿宋" w:cs="仿宋"/>
          <w:color w:val="auto"/>
          <w:sz w:val="32"/>
          <w:szCs w:val="32"/>
          <w:lang w:eastAsia="zh-CN"/>
        </w:rPr>
        <w:t>等</w:t>
      </w:r>
      <w:r>
        <w:rPr>
          <w:rFonts w:hint="default" w:ascii="仿宋" w:hAnsi="仿宋" w:eastAsia="仿宋" w:cs="仿宋"/>
          <w:color w:val="auto"/>
          <w:sz w:val="32"/>
          <w:szCs w:val="32"/>
          <w:lang w:eastAsia="zh-CN"/>
        </w:rPr>
        <w:t>），</w:t>
      </w:r>
      <w:r>
        <w:rPr>
          <w:rFonts w:hint="eastAsia" w:ascii="仿宋_GB2312" w:hAnsi="仿宋_GB2312" w:eastAsia="仿宋_GB2312" w:cs="仿宋_GB2312"/>
          <w:sz w:val="32"/>
          <w:szCs w:val="32"/>
          <w:lang w:eastAsia="zh-CN"/>
        </w:rPr>
        <w:t>进一步明确了人民防空防护设备企业和检验检测企业的管理要求和质量义务，从而确保了人民防空防护设备的质量，为我区人民防空建设高质量发展提供有力支持。</w:t>
      </w:r>
    </w:p>
    <w:p w14:paraId="40EBD2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2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B995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228E5">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6228E5">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D9A4A"/>
    <w:rsid w:val="0AEB3842"/>
    <w:rsid w:val="0DFFCCBE"/>
    <w:rsid w:val="0E982B7F"/>
    <w:rsid w:val="11DE0500"/>
    <w:rsid w:val="17EFA40B"/>
    <w:rsid w:val="18FD05AD"/>
    <w:rsid w:val="2FCB0B90"/>
    <w:rsid w:val="2FEF7133"/>
    <w:rsid w:val="303A2CAC"/>
    <w:rsid w:val="359AB3B1"/>
    <w:rsid w:val="36042926"/>
    <w:rsid w:val="368F105B"/>
    <w:rsid w:val="37E3D48F"/>
    <w:rsid w:val="37FAAF14"/>
    <w:rsid w:val="37FF2C26"/>
    <w:rsid w:val="39C4760B"/>
    <w:rsid w:val="3B7BCCFE"/>
    <w:rsid w:val="3BDF1CE3"/>
    <w:rsid w:val="3BEEDA35"/>
    <w:rsid w:val="3CDDC4F6"/>
    <w:rsid w:val="3D3DEB6F"/>
    <w:rsid w:val="3FC17072"/>
    <w:rsid w:val="3FDDCFB1"/>
    <w:rsid w:val="4AEF21EC"/>
    <w:rsid w:val="4BDEC22F"/>
    <w:rsid w:val="4BFFCB74"/>
    <w:rsid w:val="4D7FC0D0"/>
    <w:rsid w:val="4D912192"/>
    <w:rsid w:val="4FFF191E"/>
    <w:rsid w:val="51FED7AB"/>
    <w:rsid w:val="524E3C34"/>
    <w:rsid w:val="53FF2298"/>
    <w:rsid w:val="55FF5EAA"/>
    <w:rsid w:val="5A99E7AE"/>
    <w:rsid w:val="5B3DA4EE"/>
    <w:rsid w:val="5BD462C2"/>
    <w:rsid w:val="5BFF9C39"/>
    <w:rsid w:val="5D372853"/>
    <w:rsid w:val="5DDEB32F"/>
    <w:rsid w:val="5EFA7CCD"/>
    <w:rsid w:val="5F6C470E"/>
    <w:rsid w:val="5FFA7E12"/>
    <w:rsid w:val="637B41E4"/>
    <w:rsid w:val="65FF5096"/>
    <w:rsid w:val="689452C4"/>
    <w:rsid w:val="69BDE6E0"/>
    <w:rsid w:val="69FF26D2"/>
    <w:rsid w:val="6A770018"/>
    <w:rsid w:val="6DEF8F3A"/>
    <w:rsid w:val="6DF375AE"/>
    <w:rsid w:val="6E6B5796"/>
    <w:rsid w:val="6F7515E4"/>
    <w:rsid w:val="6FF7FD3D"/>
    <w:rsid w:val="6FFFB8C5"/>
    <w:rsid w:val="733B6558"/>
    <w:rsid w:val="736FCF76"/>
    <w:rsid w:val="757CA71F"/>
    <w:rsid w:val="75BE8606"/>
    <w:rsid w:val="76BC4D7C"/>
    <w:rsid w:val="76DFCD6A"/>
    <w:rsid w:val="77DDBF2D"/>
    <w:rsid w:val="77F79562"/>
    <w:rsid w:val="77FD9B4E"/>
    <w:rsid w:val="786F2478"/>
    <w:rsid w:val="78DF7689"/>
    <w:rsid w:val="7AEE36DC"/>
    <w:rsid w:val="7B32C5B1"/>
    <w:rsid w:val="7B5A54AE"/>
    <w:rsid w:val="7BF42136"/>
    <w:rsid w:val="7BFF57D9"/>
    <w:rsid w:val="7CEF9547"/>
    <w:rsid w:val="7DDE648B"/>
    <w:rsid w:val="7DF9D3FB"/>
    <w:rsid w:val="7DFB68B6"/>
    <w:rsid w:val="7DFF18B2"/>
    <w:rsid w:val="7E4C3DD5"/>
    <w:rsid w:val="7E5BEDF4"/>
    <w:rsid w:val="7E7B6130"/>
    <w:rsid w:val="7EEE3268"/>
    <w:rsid w:val="7EFD2DEA"/>
    <w:rsid w:val="7F0F1A9B"/>
    <w:rsid w:val="7F28E3C6"/>
    <w:rsid w:val="7F37EFFA"/>
    <w:rsid w:val="7F7608E2"/>
    <w:rsid w:val="7F7D58EC"/>
    <w:rsid w:val="7F7FF802"/>
    <w:rsid w:val="7FA3EB8B"/>
    <w:rsid w:val="7FBE78C6"/>
    <w:rsid w:val="7FCF1F29"/>
    <w:rsid w:val="7FDF0EEE"/>
    <w:rsid w:val="7FE7EE95"/>
    <w:rsid w:val="7FEBF9F3"/>
    <w:rsid w:val="7FEFCA12"/>
    <w:rsid w:val="7FFFD280"/>
    <w:rsid w:val="957F6688"/>
    <w:rsid w:val="9B7F7D2E"/>
    <w:rsid w:val="9D4B5CFF"/>
    <w:rsid w:val="9E2F88F1"/>
    <w:rsid w:val="A736D6C7"/>
    <w:rsid w:val="A77F9B0E"/>
    <w:rsid w:val="ACFE6456"/>
    <w:rsid w:val="ADB7F43B"/>
    <w:rsid w:val="AE9663FC"/>
    <w:rsid w:val="AEDE36B8"/>
    <w:rsid w:val="AFAB5269"/>
    <w:rsid w:val="AFFF1B48"/>
    <w:rsid w:val="B2FA12F7"/>
    <w:rsid w:val="B9FF2A12"/>
    <w:rsid w:val="BA7B23C6"/>
    <w:rsid w:val="BAEBBCDA"/>
    <w:rsid w:val="BBFD9915"/>
    <w:rsid w:val="BBFF5985"/>
    <w:rsid w:val="BBFF9519"/>
    <w:rsid w:val="BD87847F"/>
    <w:rsid w:val="BDBF7825"/>
    <w:rsid w:val="BDFED12B"/>
    <w:rsid w:val="BE7FB2EF"/>
    <w:rsid w:val="BFB32586"/>
    <w:rsid w:val="BFBB9E34"/>
    <w:rsid w:val="BFDF9B10"/>
    <w:rsid w:val="BFEFF833"/>
    <w:rsid w:val="BFFF8047"/>
    <w:rsid w:val="BFFF8B77"/>
    <w:rsid w:val="C6EF4800"/>
    <w:rsid w:val="C7AFAF0E"/>
    <w:rsid w:val="CBFDC307"/>
    <w:rsid w:val="CF94AF3F"/>
    <w:rsid w:val="D77796EF"/>
    <w:rsid w:val="D7F7E237"/>
    <w:rsid w:val="DC6AB169"/>
    <w:rsid w:val="DC6F26F3"/>
    <w:rsid w:val="DC7FCF60"/>
    <w:rsid w:val="DD598A0B"/>
    <w:rsid w:val="DD9ECB88"/>
    <w:rsid w:val="DECAA61D"/>
    <w:rsid w:val="DEFDF0E9"/>
    <w:rsid w:val="DFE48FEC"/>
    <w:rsid w:val="DFE560C2"/>
    <w:rsid w:val="E3FCBEA3"/>
    <w:rsid w:val="E58A92B9"/>
    <w:rsid w:val="E6FB6BAF"/>
    <w:rsid w:val="E73F2AB4"/>
    <w:rsid w:val="E76C5D36"/>
    <w:rsid w:val="ECEF839A"/>
    <w:rsid w:val="EDFDF01D"/>
    <w:rsid w:val="EEBF1157"/>
    <w:rsid w:val="EEBFBEC2"/>
    <w:rsid w:val="EEDF5F36"/>
    <w:rsid w:val="EF7BA599"/>
    <w:rsid w:val="EFDABA9B"/>
    <w:rsid w:val="EFDC3284"/>
    <w:rsid w:val="EFDFA10D"/>
    <w:rsid w:val="EFF92FF7"/>
    <w:rsid w:val="EFFFAC9A"/>
    <w:rsid w:val="F08546FC"/>
    <w:rsid w:val="F4BF9CED"/>
    <w:rsid w:val="F4EE3BB0"/>
    <w:rsid w:val="F5BDCFFD"/>
    <w:rsid w:val="F5DEEC85"/>
    <w:rsid w:val="F5F63951"/>
    <w:rsid w:val="F7732F08"/>
    <w:rsid w:val="F77FEFB2"/>
    <w:rsid w:val="F9D5FC05"/>
    <w:rsid w:val="F9E50658"/>
    <w:rsid w:val="F9FC879F"/>
    <w:rsid w:val="FA965803"/>
    <w:rsid w:val="FABF70FD"/>
    <w:rsid w:val="FAD7FD97"/>
    <w:rsid w:val="FBCC5657"/>
    <w:rsid w:val="FBCF99BD"/>
    <w:rsid w:val="FBD31CAA"/>
    <w:rsid w:val="FBE61A96"/>
    <w:rsid w:val="FBE98412"/>
    <w:rsid w:val="FBEF078A"/>
    <w:rsid w:val="FBF74873"/>
    <w:rsid w:val="FBFE8590"/>
    <w:rsid w:val="FD3F863C"/>
    <w:rsid w:val="FDF34896"/>
    <w:rsid w:val="FDFE54CB"/>
    <w:rsid w:val="FE734873"/>
    <w:rsid w:val="FE79766A"/>
    <w:rsid w:val="FE9739A2"/>
    <w:rsid w:val="FEF6FA9E"/>
    <w:rsid w:val="FEFB7DA6"/>
    <w:rsid w:val="FFB6A905"/>
    <w:rsid w:val="FFDF356A"/>
    <w:rsid w:val="FFDFEC26"/>
    <w:rsid w:val="FFEA1CCB"/>
    <w:rsid w:val="FFF7FBE9"/>
    <w:rsid w:val="FFFB63B5"/>
    <w:rsid w:val="FFFF1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2648</Words>
  <Characters>2665</Characters>
  <Lines>0</Lines>
  <Paragraphs>0</Paragraphs>
  <TotalTime>1</TotalTime>
  <ScaleCrop>false</ScaleCrop>
  <LinksUpToDate>false</LinksUpToDate>
  <CharactersWithSpaces>2673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2021-04-30T09:37:00Z</dcterms:created>
  <dc:creator>Administrator</dc:creator>
  <cp:lastModifiedBy>月明风清</cp:lastModifiedBy>
  <cp:lastPrinted>2025-03-17T08:10:00Z</cp:lastPrinted>
  <dcterms:modified xsi:type="dcterms:W3CDTF">2025-12-01T11:04:00Z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eyJoZGlkIjoiMjE3ODQ3NmE2YjA4ZjMxMTQ3ZDBlZjY4NjhlYTg3YzYiLCJ1c2VySWQiOiIyMzY5MDI4MTgifQ==</vt:lpwstr>
  </property>
  <property fmtid="{D5CDD505-2E9C-101B-9397-08002B2CF9AE}" pid="4" name="ICV">
    <vt:lpwstr>40853A2113C84E66B34BB2642B66DB0F_12</vt:lpwstr>
  </property>
</Properties>
</file>